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8B69" w14:textId="77777777" w:rsidR="00536E5B" w:rsidRPr="00383F27" w:rsidRDefault="008D72DC" w:rsidP="00A0335D">
      <w:pPr>
        <w:jc w:val="center"/>
        <w:rPr>
          <w:rFonts w:asciiTheme="majorHAnsi" w:hAnsiTheme="majorHAnsi"/>
          <w:i/>
          <w:iCs/>
        </w:rPr>
      </w:pPr>
      <w:r w:rsidRPr="00383F27">
        <w:rPr>
          <w:rFonts w:asciiTheme="majorHAnsi" w:hAnsiTheme="majorHAnsi"/>
          <w:i/>
          <w:iCs/>
          <w:sz w:val="28"/>
          <w:szCs w:val="28"/>
        </w:rPr>
        <w:t xml:space="preserve">                                                           </w:t>
      </w:r>
    </w:p>
    <w:p w14:paraId="62A620BF" w14:textId="77777777" w:rsidR="00536E5B" w:rsidRPr="00383F27" w:rsidRDefault="00536E5B">
      <w:pPr>
        <w:pStyle w:val="Standard"/>
        <w:ind w:left="5104" w:hanging="64"/>
        <w:jc w:val="right"/>
        <w:rPr>
          <w:rFonts w:asciiTheme="majorHAnsi" w:eastAsia="TimesNewRomanPS-BoldMT" w:hAnsiTheme="majorHAnsi" w:cs="TimesNewRomanPS-BoldMT"/>
          <w:b/>
          <w:bCs/>
        </w:rPr>
      </w:pPr>
    </w:p>
    <w:p w14:paraId="1A4324EB" w14:textId="77777777" w:rsidR="00536E5B" w:rsidRPr="009A2040" w:rsidRDefault="009A2040" w:rsidP="009A2040">
      <w:pPr>
        <w:pStyle w:val="Standard"/>
        <w:ind w:left="5104" w:hanging="64"/>
        <w:jc w:val="center"/>
        <w:rPr>
          <w:rFonts w:asciiTheme="majorHAnsi" w:eastAsia="TimesNewRomanPS-BoldMT" w:hAnsiTheme="majorHAnsi" w:cs="TimesNewRomanPS-BoldMT"/>
          <w:b/>
          <w:bCs/>
          <w:sz w:val="36"/>
          <w:szCs w:val="28"/>
        </w:rPr>
      </w:pPr>
      <w:r w:rsidRPr="009A2040">
        <w:rPr>
          <w:rFonts w:asciiTheme="majorHAnsi" w:eastAsia="TimesNewRomanPS-BoldMT" w:hAnsiTheme="majorHAnsi" w:cs="TimesNewRomanPS-BoldMT"/>
          <w:b/>
          <w:bCs/>
          <w:sz w:val="36"/>
          <w:szCs w:val="28"/>
        </w:rPr>
        <w:t>PROJEKT</w:t>
      </w:r>
    </w:p>
    <w:p w14:paraId="1CEC0392" w14:textId="77777777" w:rsidR="00536E5B" w:rsidRPr="00383F27" w:rsidRDefault="00536E5B">
      <w:pPr>
        <w:pStyle w:val="Standard"/>
        <w:ind w:left="5104" w:hanging="64"/>
        <w:jc w:val="right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2551B45C" w14:textId="77777777" w:rsidR="00536E5B" w:rsidRPr="00383F27" w:rsidRDefault="00536E5B">
      <w:pPr>
        <w:pStyle w:val="Standard"/>
        <w:spacing w:line="480" w:lineRule="auto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4A80E95D" w14:textId="77777777" w:rsidR="00536E5B" w:rsidRPr="00383F27" w:rsidRDefault="00536E5B">
      <w:pPr>
        <w:pStyle w:val="Standard"/>
        <w:jc w:val="center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4E857A9D" w14:textId="77777777" w:rsidR="00536E5B" w:rsidRPr="00383F27" w:rsidRDefault="00536E5B">
      <w:pPr>
        <w:pStyle w:val="Standard"/>
        <w:jc w:val="center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1BDAD1A" w14:textId="77777777" w:rsidR="00536E5B" w:rsidRPr="00383F27" w:rsidRDefault="00536E5B">
      <w:pPr>
        <w:pStyle w:val="Standard"/>
        <w:jc w:val="center"/>
        <w:rPr>
          <w:rFonts w:asciiTheme="majorHAnsi" w:eastAsia="TimesNewRomanPS-BoldMT" w:hAnsiTheme="majorHAnsi" w:cs="Arial"/>
          <w:b/>
          <w:bCs/>
          <w:sz w:val="28"/>
          <w:szCs w:val="28"/>
        </w:rPr>
      </w:pPr>
    </w:p>
    <w:p w14:paraId="14A6B702" w14:textId="77777777" w:rsidR="00536E5B" w:rsidRPr="00383F27" w:rsidRDefault="00536E5B" w:rsidP="009A2040">
      <w:pPr>
        <w:pStyle w:val="Bezodstpw"/>
        <w:rPr>
          <w:rFonts w:asciiTheme="majorHAnsi" w:hAnsiTheme="majorHAnsi" w:cs="Arial"/>
          <w:b/>
          <w:sz w:val="28"/>
          <w:szCs w:val="28"/>
        </w:rPr>
      </w:pPr>
    </w:p>
    <w:p w14:paraId="5AC7853E" w14:textId="77777777" w:rsidR="00536E5B" w:rsidRPr="00383F27" w:rsidRDefault="00536E5B">
      <w:pPr>
        <w:pStyle w:val="Bezodstpw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34F7A3C" w14:textId="77777777" w:rsidR="00536E5B" w:rsidRPr="00383F27" w:rsidRDefault="0034656A">
      <w:pPr>
        <w:pStyle w:val="Bezodstpw"/>
        <w:jc w:val="center"/>
        <w:rPr>
          <w:rFonts w:asciiTheme="majorHAnsi" w:hAnsiTheme="majorHAnsi"/>
          <w:sz w:val="32"/>
          <w:szCs w:val="32"/>
        </w:rPr>
      </w:pPr>
      <w:r w:rsidRPr="00383F27">
        <w:rPr>
          <w:rFonts w:asciiTheme="majorHAnsi" w:hAnsiTheme="majorHAnsi" w:cs="Arial"/>
          <w:b/>
          <w:sz w:val="32"/>
          <w:szCs w:val="32"/>
        </w:rPr>
        <w:t>Program współpracy Gminy Miejskiej Jarosław</w:t>
      </w:r>
    </w:p>
    <w:p w14:paraId="0B111A0E" w14:textId="28189B12" w:rsidR="00536E5B" w:rsidRPr="00383F27" w:rsidRDefault="0034656A">
      <w:pPr>
        <w:pStyle w:val="Bezodstpw"/>
        <w:jc w:val="center"/>
        <w:rPr>
          <w:rFonts w:asciiTheme="majorHAnsi" w:hAnsiTheme="majorHAnsi"/>
          <w:sz w:val="32"/>
          <w:szCs w:val="32"/>
        </w:rPr>
      </w:pPr>
      <w:r w:rsidRPr="00383F27">
        <w:rPr>
          <w:rFonts w:asciiTheme="majorHAnsi" w:hAnsiTheme="majorHAnsi" w:cs="Arial"/>
          <w:b/>
          <w:sz w:val="32"/>
          <w:szCs w:val="32"/>
        </w:rPr>
        <w:t xml:space="preserve">z organizacjami pozarządowymi oraz innymi podmiotami </w:t>
      </w:r>
      <w:r w:rsidRPr="00383F27">
        <w:rPr>
          <w:rFonts w:asciiTheme="majorHAnsi" w:hAnsiTheme="majorHAnsi" w:cs="Arial"/>
          <w:b/>
          <w:sz w:val="32"/>
          <w:szCs w:val="32"/>
        </w:rPr>
        <w:br/>
        <w:t xml:space="preserve">w rozumieniu przepisów o działalności pożytku publicznego </w:t>
      </w:r>
      <w:r w:rsidRPr="00383F27">
        <w:rPr>
          <w:rFonts w:asciiTheme="majorHAnsi" w:hAnsiTheme="majorHAnsi" w:cs="Arial"/>
          <w:b/>
          <w:sz w:val="32"/>
          <w:szCs w:val="32"/>
        </w:rPr>
        <w:br/>
        <w:t xml:space="preserve">i o </w:t>
      </w:r>
      <w:r w:rsidR="0072052A">
        <w:rPr>
          <w:rFonts w:asciiTheme="majorHAnsi" w:hAnsiTheme="majorHAnsi" w:cs="Arial"/>
          <w:b/>
          <w:sz w:val="32"/>
          <w:szCs w:val="32"/>
        </w:rPr>
        <w:t>wolontariacie na rok 202</w:t>
      </w:r>
      <w:r w:rsidR="00292A8D">
        <w:rPr>
          <w:rFonts w:asciiTheme="majorHAnsi" w:hAnsiTheme="majorHAnsi" w:cs="Arial"/>
          <w:b/>
          <w:sz w:val="32"/>
          <w:szCs w:val="32"/>
        </w:rPr>
        <w:t>2</w:t>
      </w:r>
    </w:p>
    <w:p w14:paraId="2A213ECA" w14:textId="77777777" w:rsidR="00536E5B" w:rsidRPr="00383F27" w:rsidRDefault="00536E5B">
      <w:pPr>
        <w:pStyle w:val="Bezodstpw"/>
        <w:jc w:val="center"/>
        <w:rPr>
          <w:rFonts w:asciiTheme="majorHAnsi" w:hAnsiTheme="majorHAnsi" w:cs="Arial"/>
          <w:b/>
          <w:sz w:val="32"/>
          <w:szCs w:val="32"/>
        </w:rPr>
      </w:pPr>
    </w:p>
    <w:p w14:paraId="58728B98" w14:textId="77777777" w:rsidR="00536E5B" w:rsidRPr="00383F27" w:rsidRDefault="00536E5B">
      <w:pPr>
        <w:pStyle w:val="Standard"/>
        <w:spacing w:line="100" w:lineRule="atLeast"/>
        <w:jc w:val="center"/>
        <w:rPr>
          <w:rFonts w:asciiTheme="majorHAnsi" w:eastAsia="TimesNewRomanPS-BoldMT" w:hAnsiTheme="majorHAnsi" w:cs="Arial"/>
          <w:b/>
          <w:bCs/>
          <w:sz w:val="28"/>
          <w:szCs w:val="28"/>
        </w:rPr>
      </w:pPr>
    </w:p>
    <w:p w14:paraId="3D62399C" w14:textId="77777777" w:rsidR="00536E5B" w:rsidRPr="00383F27" w:rsidRDefault="00536E5B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C48E505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1386D85F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37276930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DFB2482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26B499C5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97BEEDC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22875506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3CD59E9F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6A3312A0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445E6E4C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5BA4235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058ADAFA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3AFF55B4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7087ACA9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1FF7BA2B" w14:textId="77777777" w:rsidR="00C425B6" w:rsidRDefault="00C425B6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7DADD750" w14:textId="77777777" w:rsidR="00C425B6" w:rsidRDefault="00C425B6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46A8131F" w14:textId="77777777" w:rsidR="00524BD7" w:rsidRDefault="00524BD7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44AB977B" w14:textId="77777777" w:rsidR="00524BD7" w:rsidRDefault="00524BD7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112A1426" w14:textId="38F25B76" w:rsidR="00C10AC4" w:rsidRPr="00383F27" w:rsidRDefault="0072052A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  <w:r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  <w:t>JAROSŁAW  202</w:t>
      </w:r>
      <w:r w:rsidR="00292A8D"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  <w:t>1</w:t>
      </w:r>
    </w:p>
    <w:p w14:paraId="1653A17E" w14:textId="77777777" w:rsidR="00A0335D" w:rsidRPr="00383F27" w:rsidRDefault="00A0335D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21670E48" w14:textId="77777777" w:rsidR="00A0335D" w:rsidRPr="00383F27" w:rsidRDefault="00A0335D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099B99C8" w14:textId="77777777" w:rsidR="008A4393" w:rsidRDefault="008A4393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16734EB" w14:textId="77777777" w:rsidR="008A4393" w:rsidRDefault="008A4393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5F65FC1A" w14:textId="77777777" w:rsidR="008A4393" w:rsidRDefault="008A4393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645D74" w14:paraId="3BC79FBB" w14:textId="77777777" w:rsidTr="00703F07">
        <w:tc>
          <w:tcPr>
            <w:tcW w:w="7366" w:type="dxa"/>
          </w:tcPr>
          <w:p w14:paraId="66855E64" w14:textId="77777777" w:rsidR="00645D74" w:rsidRPr="00C425B6" w:rsidRDefault="00C425B6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 xml:space="preserve">SPIS TREŚCI </w:t>
            </w:r>
          </w:p>
          <w:p w14:paraId="25830037" w14:textId="77777777" w:rsidR="00C425B6" w:rsidRPr="00C425B6" w:rsidRDefault="00C425B6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</w:rPr>
            </w:pPr>
          </w:p>
        </w:tc>
        <w:tc>
          <w:tcPr>
            <w:tcW w:w="1696" w:type="dxa"/>
          </w:tcPr>
          <w:p w14:paraId="2DAC0850" w14:textId="77777777" w:rsidR="00645D74" w:rsidRPr="00C425B6" w:rsidRDefault="00C425B6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 xml:space="preserve">STRONA </w:t>
            </w:r>
          </w:p>
        </w:tc>
      </w:tr>
      <w:tr w:rsidR="00645D74" w14:paraId="7F3B00BA" w14:textId="77777777" w:rsidTr="00703F07">
        <w:tc>
          <w:tcPr>
            <w:tcW w:w="7366" w:type="dxa"/>
          </w:tcPr>
          <w:p w14:paraId="7447AB63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Wstęp</w:t>
            </w:r>
          </w:p>
          <w:p w14:paraId="7C86E8BA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5E9B19D6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3</w:t>
            </w:r>
          </w:p>
        </w:tc>
      </w:tr>
      <w:tr w:rsidR="00645D74" w14:paraId="1F1D6A3C" w14:textId="77777777" w:rsidTr="00703F07">
        <w:tc>
          <w:tcPr>
            <w:tcW w:w="7366" w:type="dxa"/>
          </w:tcPr>
          <w:p w14:paraId="1597E58C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Postanowienie ogólne</w:t>
            </w:r>
          </w:p>
          <w:p w14:paraId="7F4DD6A4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683046EA" w14:textId="77777777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4</w:t>
            </w:r>
          </w:p>
        </w:tc>
      </w:tr>
      <w:tr w:rsidR="00645D74" w14:paraId="376C5477" w14:textId="77777777" w:rsidTr="00703F07">
        <w:tc>
          <w:tcPr>
            <w:tcW w:w="7366" w:type="dxa"/>
          </w:tcPr>
          <w:p w14:paraId="46813080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Cele współpracy</w:t>
            </w:r>
          </w:p>
          <w:p w14:paraId="652E7AE2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432D2EE1" w14:textId="4FDAFEEF" w:rsidR="00645D74" w:rsidRPr="00C425B6" w:rsidRDefault="00C30B4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4</w:t>
            </w:r>
          </w:p>
        </w:tc>
      </w:tr>
      <w:tr w:rsidR="00645D74" w14:paraId="0117FDFF" w14:textId="77777777" w:rsidTr="00703F07">
        <w:tc>
          <w:tcPr>
            <w:tcW w:w="7366" w:type="dxa"/>
          </w:tcPr>
          <w:p w14:paraId="51F13431" w14:textId="77777777" w:rsidR="00645D74" w:rsidRPr="00C425B6" w:rsidRDefault="00645D74" w:rsidP="00C425B6">
            <w:pPr>
              <w:pStyle w:val="Standard"/>
              <w:spacing w:line="276" w:lineRule="auto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Zakres przedmiotowy i priorytetowe zadania publiczne do realizacji w poszczegól</w:t>
            </w:r>
            <w:r w:rsidR="0072052A">
              <w:rPr>
                <w:rFonts w:asciiTheme="majorHAnsi" w:eastAsia="TimesNewRomanPS-BoldMT" w:hAnsiTheme="majorHAnsi" w:cs="TimesNewRomanPS-BoldMT"/>
                <w:bCs/>
              </w:rPr>
              <w:t>nych sferach działań na rok 2021</w:t>
            </w:r>
          </w:p>
          <w:p w14:paraId="2D6C2946" w14:textId="77777777" w:rsidR="00703F07" w:rsidRPr="00C425B6" w:rsidRDefault="00703F07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2978245E" w14:textId="1B4A701C" w:rsidR="00645D74" w:rsidRPr="00C425B6" w:rsidRDefault="00C30B4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5</w:t>
            </w:r>
          </w:p>
        </w:tc>
      </w:tr>
      <w:tr w:rsidR="00645D74" w14:paraId="542049D7" w14:textId="77777777" w:rsidTr="00703F07">
        <w:tc>
          <w:tcPr>
            <w:tcW w:w="7366" w:type="dxa"/>
          </w:tcPr>
          <w:p w14:paraId="1077DCEE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IV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Okres realizacji programu</w:t>
            </w:r>
          </w:p>
          <w:p w14:paraId="61636044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3C70F2D2" w14:textId="157E84A6" w:rsidR="00645D74" w:rsidRPr="00C425B6" w:rsidRDefault="00941795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9</w:t>
            </w:r>
          </w:p>
        </w:tc>
      </w:tr>
      <w:tr w:rsidR="00645D74" w14:paraId="3070A12B" w14:textId="77777777" w:rsidTr="00703F07">
        <w:tc>
          <w:tcPr>
            <w:tcW w:w="7366" w:type="dxa"/>
          </w:tcPr>
          <w:p w14:paraId="75BD97FE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V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Zasady współpracy</w:t>
            </w:r>
          </w:p>
          <w:p w14:paraId="057CD1C7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2088855A" w14:textId="284C3F7B" w:rsidR="00645D74" w:rsidRPr="00C425B6" w:rsidRDefault="00524BD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9</w:t>
            </w:r>
          </w:p>
        </w:tc>
      </w:tr>
      <w:tr w:rsidR="00645D74" w14:paraId="59EDB22E" w14:textId="77777777" w:rsidTr="00703F07">
        <w:tc>
          <w:tcPr>
            <w:tcW w:w="7366" w:type="dxa"/>
          </w:tcPr>
          <w:p w14:paraId="6BE3AF6F" w14:textId="77777777" w:rsidR="00645D74" w:rsidRPr="00C425B6" w:rsidRDefault="00645D74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VI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Formy współpracy</w:t>
            </w:r>
          </w:p>
          <w:p w14:paraId="18CE13BD" w14:textId="77777777" w:rsidR="00703F07" w:rsidRPr="00C425B6" w:rsidRDefault="00703F07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34D7E80B" w14:textId="7D5D3299" w:rsidR="00645D74" w:rsidRPr="00C425B6" w:rsidRDefault="00941795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10</w:t>
            </w:r>
          </w:p>
        </w:tc>
      </w:tr>
      <w:tr w:rsidR="00645D74" w14:paraId="31086CC5" w14:textId="77777777" w:rsidTr="00703F07">
        <w:tc>
          <w:tcPr>
            <w:tcW w:w="7366" w:type="dxa"/>
          </w:tcPr>
          <w:p w14:paraId="0ED973CB" w14:textId="77777777" w:rsidR="00645D74" w:rsidRPr="00C425B6" w:rsidRDefault="00645D74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VII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Wysokość środków przeznaczonych na realizację Programu</w:t>
            </w:r>
          </w:p>
          <w:p w14:paraId="473BE77F" w14:textId="77777777" w:rsidR="00703F07" w:rsidRPr="00C425B6" w:rsidRDefault="00703F07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602CC82E" w14:textId="77777777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12</w:t>
            </w:r>
          </w:p>
        </w:tc>
      </w:tr>
      <w:tr w:rsidR="00645D74" w14:paraId="7FB8966F" w14:textId="77777777" w:rsidTr="00703F07">
        <w:tc>
          <w:tcPr>
            <w:tcW w:w="7366" w:type="dxa"/>
          </w:tcPr>
          <w:p w14:paraId="2B419629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VIII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Sposób realizacji Programu</w:t>
            </w:r>
          </w:p>
          <w:p w14:paraId="0E2A7F82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0F6A6530" w14:textId="54B34041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</w:t>
            </w:r>
            <w:r w:rsidR="00941795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2</w:t>
            </w:r>
          </w:p>
        </w:tc>
      </w:tr>
      <w:tr w:rsidR="00645D74" w14:paraId="69442635" w14:textId="77777777" w:rsidTr="00703F07">
        <w:tc>
          <w:tcPr>
            <w:tcW w:w="7366" w:type="dxa"/>
          </w:tcPr>
          <w:p w14:paraId="677022C6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IX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Sposób oceny realizacji Programu</w:t>
            </w:r>
          </w:p>
          <w:p w14:paraId="53F2E8E9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28DE0A76" w14:textId="6421CA28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</w:t>
            </w:r>
            <w:r w:rsidR="00941795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3</w:t>
            </w:r>
          </w:p>
        </w:tc>
      </w:tr>
      <w:tr w:rsidR="00645D74" w14:paraId="199A6533" w14:textId="77777777" w:rsidTr="00703F07">
        <w:tc>
          <w:tcPr>
            <w:tcW w:w="7366" w:type="dxa"/>
          </w:tcPr>
          <w:p w14:paraId="767ABB2F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X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Sposób tworzenia Programu oraz przebieg konsultacji</w:t>
            </w:r>
          </w:p>
          <w:p w14:paraId="5D6BE48C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0F2BAD0C" w14:textId="0455F87F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</w:t>
            </w:r>
            <w:r w:rsidR="00524BD7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3</w:t>
            </w:r>
          </w:p>
        </w:tc>
      </w:tr>
      <w:tr w:rsidR="00645D74" w14:paraId="4BDD5A8E" w14:textId="77777777" w:rsidTr="00703F07">
        <w:tc>
          <w:tcPr>
            <w:tcW w:w="7366" w:type="dxa"/>
          </w:tcPr>
          <w:p w14:paraId="53292613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XI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Tryb powoływania i zasady działania komisji konkursowych do opiniowania ofert w otwartych konkursach ofert</w:t>
            </w:r>
          </w:p>
          <w:p w14:paraId="6CA68ADB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4C29D93C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</w:p>
          <w:p w14:paraId="7C7FBF5D" w14:textId="77777777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14</w:t>
            </w:r>
          </w:p>
        </w:tc>
      </w:tr>
      <w:tr w:rsidR="00645D74" w14:paraId="49F82705" w14:textId="77777777" w:rsidTr="00703F07">
        <w:tc>
          <w:tcPr>
            <w:tcW w:w="7366" w:type="dxa"/>
          </w:tcPr>
          <w:p w14:paraId="05E7D886" w14:textId="77777777" w:rsidR="00645D74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XII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Postanowienie końcowe </w:t>
            </w:r>
          </w:p>
        </w:tc>
        <w:tc>
          <w:tcPr>
            <w:tcW w:w="1696" w:type="dxa"/>
          </w:tcPr>
          <w:p w14:paraId="2A6A457A" w14:textId="77777777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15</w:t>
            </w:r>
          </w:p>
        </w:tc>
      </w:tr>
    </w:tbl>
    <w:p w14:paraId="4FFDD284" w14:textId="77777777" w:rsidR="00645D74" w:rsidRDefault="00645D74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5781FAC7" w14:textId="77777777" w:rsidR="003954AD" w:rsidRDefault="003954AD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07E828E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00634866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7BDD171D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6BCCBE3A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28AAA7B0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5EFE514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4F33F772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17A8BFAF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5D81073" w14:textId="7CBEDF69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418DC0B2" w14:textId="762648BF" w:rsidR="00524BD7" w:rsidRDefault="00524BD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5C1D0A8" w14:textId="77777777" w:rsidR="00524BD7" w:rsidRDefault="00524BD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CFBCE2A" w14:textId="77777777" w:rsidR="00536E5B" w:rsidRPr="00383F27" w:rsidRDefault="0034656A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  <w:r w:rsidRPr="00383F27">
        <w:rPr>
          <w:rFonts w:asciiTheme="majorHAnsi" w:eastAsia="TimesNewRomanPS-BoldMT" w:hAnsiTheme="majorHAnsi" w:cs="TimesNewRomanPS-BoldMT"/>
          <w:b/>
          <w:bCs/>
          <w:sz w:val="26"/>
          <w:szCs w:val="26"/>
        </w:rPr>
        <w:lastRenderedPageBreak/>
        <w:t>Wstęp</w:t>
      </w:r>
    </w:p>
    <w:p w14:paraId="2320F88D" w14:textId="69039047" w:rsidR="00536E5B" w:rsidRPr="00383F27" w:rsidRDefault="009018B2" w:rsidP="00B825AF">
      <w:pPr>
        <w:pStyle w:val="Bezodstpw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 </w:t>
      </w:r>
      <w:r w:rsidR="0034656A" w:rsidRPr="00383F27">
        <w:rPr>
          <w:rFonts w:asciiTheme="majorHAnsi" w:eastAsia="TimesNewRomanPS-BoldMT" w:hAnsiTheme="majorHAnsi" w:cs="TimesNewRomanPS-BoldMT"/>
          <w:b/>
          <w:bCs/>
        </w:rPr>
        <w:t>„</w:t>
      </w:r>
      <w:r w:rsidR="0034656A" w:rsidRPr="00383F27">
        <w:rPr>
          <w:rFonts w:asciiTheme="majorHAnsi" w:hAnsiTheme="majorHAnsi" w:cs="Arial"/>
          <w:b/>
          <w:szCs w:val="24"/>
        </w:rPr>
        <w:t>Program współpracy Gminy Miejskiej Jarosław z organizacjami pozarządowymi oraz innymi podmiotami w rozumieniu przepisów o działalności pożytku publiczne</w:t>
      </w:r>
      <w:r w:rsidR="008A4393">
        <w:rPr>
          <w:rFonts w:asciiTheme="majorHAnsi" w:hAnsiTheme="majorHAnsi" w:cs="Arial"/>
          <w:b/>
          <w:szCs w:val="24"/>
        </w:rPr>
        <w:t>go i o </w:t>
      </w:r>
      <w:r w:rsidR="0072052A">
        <w:rPr>
          <w:rFonts w:asciiTheme="majorHAnsi" w:hAnsiTheme="majorHAnsi" w:cs="Arial"/>
          <w:b/>
          <w:szCs w:val="24"/>
        </w:rPr>
        <w:t>wolontariacie na rok 202</w:t>
      </w:r>
      <w:r w:rsidR="00292A8D">
        <w:rPr>
          <w:rFonts w:asciiTheme="majorHAnsi" w:hAnsiTheme="majorHAnsi" w:cs="Arial"/>
          <w:b/>
          <w:szCs w:val="24"/>
        </w:rPr>
        <w:t>2</w:t>
      </w:r>
      <w:r w:rsidR="0034656A" w:rsidRPr="00383F27">
        <w:rPr>
          <w:rFonts w:asciiTheme="majorHAnsi" w:eastAsia="TimesNewRomanPS-BoldMT" w:hAnsiTheme="majorHAnsi" w:cs="TimesNewRomanPS-BoldMT"/>
        </w:rPr>
        <w:t>”, to dokument określający zasady wsparcia przez gminę działań organizacji pozarządowych, w celu zaspokojenia potrzeb i stworzenia warunków do lepszego funkcjonowania społeczeństwa dla którego wartościami nadrzędnymi są wspólne rozwiązania problemów oraz budowanie dobra wspólnego w oparciu o zinternalizowane wartości. Program zawiera kluczowe informacje dotyczące mechanizmów</w:t>
      </w:r>
      <w:r w:rsidR="00383F27" w:rsidRPr="00383F27">
        <w:rPr>
          <w:rFonts w:asciiTheme="majorHAnsi" w:eastAsia="TimesNewRomanPS-BoldMT" w:hAnsiTheme="majorHAnsi" w:cs="TimesNewRomanPS-BoldMT"/>
        </w:rPr>
        <w:t xml:space="preserve"> </w:t>
      </w:r>
      <w:r w:rsidR="0034656A" w:rsidRPr="00383F27">
        <w:rPr>
          <w:rFonts w:asciiTheme="majorHAnsi" w:eastAsia="TimesNewRomanPS-BoldMT" w:hAnsiTheme="majorHAnsi" w:cs="TimesNewRomanPS-BoldMT"/>
        </w:rPr>
        <w:t>i narzędzi, za pomocą których Gmina Miejska Jarosław kierując się zasadą pomocniczości, umożliwia angażowanie się w społeczne tworzenie rzeczywistości podmiotom społecznym.</w:t>
      </w:r>
    </w:p>
    <w:p w14:paraId="42EC0427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</w:rPr>
      </w:pPr>
      <w:r w:rsidRPr="00383F27">
        <w:rPr>
          <w:rFonts w:asciiTheme="majorHAnsi" w:eastAsia="TimesNewRomanPS-BoldMT" w:hAnsiTheme="majorHAnsi" w:cs="TimesNewRomanPS-BoldMT"/>
        </w:rPr>
        <w:t xml:space="preserve">Zawarte w programie zapisy stwarzają podmiotom społecznym dogodne warunki do włączenia się w zachodzące w przestrzeni miejskiej Jarosławia zmiany dotyczące: wzrostu aktywności kulturalnej, społecznej i sportowo-rekreacyjnej, zaangażowania obywatelskiego mieszkańców oraz budowania społecznie odpowiedzialnego terytorium. </w:t>
      </w:r>
    </w:p>
    <w:p w14:paraId="73681838" w14:textId="5A8D77A2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</w:rPr>
        <w:t>Aktem prawnym normującym relacje pomiędzy sektorem publicznym</w:t>
      </w:r>
      <w:r w:rsidR="00383F27">
        <w:rPr>
          <w:rFonts w:asciiTheme="majorHAnsi" w:eastAsia="TimesNewRomanPS-BoldMT" w:hAnsiTheme="majorHAnsi" w:cs="TimesNewRomanPS-BoldMT"/>
        </w:rPr>
        <w:t xml:space="preserve"> </w:t>
      </w:r>
      <w:r w:rsidRPr="00383F27">
        <w:rPr>
          <w:rFonts w:asciiTheme="majorHAnsi" w:eastAsia="TimesNewRomanPS-BoldMT" w:hAnsiTheme="majorHAnsi" w:cs="TimesNewRomanPS-BoldMT"/>
        </w:rPr>
        <w:t xml:space="preserve">i pozarządowym jest </w:t>
      </w:r>
      <w:r w:rsidR="002923E0">
        <w:rPr>
          <w:rFonts w:asciiTheme="majorHAnsi" w:eastAsia="TimesNewRomanPS-BoldMT" w:hAnsiTheme="majorHAnsi" w:cs="TimesNewRomanPS-BoldMT"/>
        </w:rPr>
        <w:t>u</w:t>
      </w:r>
      <w:r w:rsidRPr="00383F27">
        <w:rPr>
          <w:rFonts w:asciiTheme="majorHAnsi" w:eastAsia="TimesNewRomanPS-BoldMT" w:hAnsiTheme="majorHAnsi" w:cs="TimesNewRomanPS-BoldMT"/>
        </w:rPr>
        <w:t xml:space="preserve">stawa o działalności pożytku publicznego i o wolontariacie uchwalona </w:t>
      </w:r>
      <w:r w:rsidRPr="00383F27">
        <w:rPr>
          <w:rFonts w:asciiTheme="majorHAnsi" w:eastAsia="TimesNewRomanPSMT" w:hAnsiTheme="majorHAnsi" w:cs="TimesNewRomanPSMT"/>
        </w:rPr>
        <w:t>24 kwietnia 2003 r. Stwarza ona ramy regulujące współpracę międzysektorową rozumianą szerzej niż zlecania zadań publicznych, określa ona także możliwości partnerskiego tworzenia polityki publicznej, zespołów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o charakterze inicjatywnym czy doradczym oraz współpracy na zasadach inicjatywy lokalnej. Szeroki katalog form współpracy, zarysowany w wyżej wymienionym dokumencie, aby być sprawnie zaimplementowanym  na grunt Jarosławia potrzebuje stworzenia lokalnych ram odniesienia. Tworzy je roczny program współpracy z organizacjami pozarządowymi oraz innymi podmiotami prowadzącymi działalność pożytku publicznego. Program opisuje działania jakie muszą być podjęte w wprowadzaniu długiego procesu zmian w systemach demokratycznych ma rzecz zwiększenia party</w:t>
      </w:r>
      <w:r w:rsidR="006E1DF1" w:rsidRPr="00383F27">
        <w:rPr>
          <w:rFonts w:asciiTheme="majorHAnsi" w:eastAsia="TimesNewRomanPSMT" w:hAnsiTheme="majorHAnsi" w:cs="TimesNewRomanPSMT"/>
        </w:rPr>
        <w:t xml:space="preserve">cypacji obywatelskiej, zarówno </w:t>
      </w:r>
      <w:r w:rsidRPr="00383F27">
        <w:rPr>
          <w:rFonts w:asciiTheme="majorHAnsi" w:eastAsia="TimesNewRomanPSMT" w:hAnsiTheme="majorHAnsi" w:cs="TimesNewRomanPSMT"/>
        </w:rPr>
        <w:t>w zarządzaniu, jak i w tworzeniu polityki publicznej.</w:t>
      </w:r>
    </w:p>
    <w:p w14:paraId="7B760431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</w:p>
    <w:p w14:paraId="01B9A427" w14:textId="2690505F" w:rsidR="00536E5B" w:rsidRPr="0001104A" w:rsidRDefault="0034656A" w:rsidP="0001104A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Aktywność organizacji pozarządowych w Jarosławiu jest coraz większa. Podmioty społeczne pracują na rzecz jeszcze większej demokratyzacji, spajania i aktywizacji społeczności lokalnej. Organizacje nie tylko rozwijają wspólnotę obywatelską, kształtują liderów społecznych, ale</w:t>
      </w:r>
      <w:r w:rsidR="002923E0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i</w:t>
      </w:r>
      <w:r w:rsidR="002923E0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zawiązując partnerstwo wewnątrz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i międzysektorowe, odpowiadają na realne potrzeby zgłaszane przez grupy społeczne. </w:t>
      </w:r>
    </w:p>
    <w:p w14:paraId="49DB0C29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</w:p>
    <w:p w14:paraId="736E703D" w14:textId="78C9DE4F" w:rsidR="0001104A" w:rsidRDefault="0034656A">
      <w:pPr>
        <w:pStyle w:val="Standard"/>
        <w:spacing w:line="100" w:lineRule="atLeast"/>
        <w:ind w:firstLine="709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Program współpracy Gminy Miejskiej Jarosław z organizacjami pozarządowymi oraz innymi podmiotami prowadzącymi działalność</w:t>
      </w:r>
      <w:r w:rsidR="0072052A">
        <w:rPr>
          <w:rFonts w:asciiTheme="majorHAnsi" w:eastAsia="TimesNewRomanPSMT" w:hAnsiTheme="majorHAnsi" w:cs="TimesNewRomanPSMT"/>
        </w:rPr>
        <w:t xml:space="preserve"> pożytku publicznego na rok 202</w:t>
      </w:r>
      <w:r w:rsidR="00292A8D">
        <w:rPr>
          <w:rFonts w:asciiTheme="majorHAnsi" w:eastAsia="TimesNewRomanPSMT" w:hAnsiTheme="majorHAnsi" w:cs="TimesNewRomanPSMT"/>
        </w:rPr>
        <w:t>2</w:t>
      </w:r>
      <w:r w:rsidRPr="00383F27">
        <w:rPr>
          <w:rFonts w:asciiTheme="majorHAnsi" w:eastAsia="TimesNewRomanPSMT" w:hAnsiTheme="majorHAnsi" w:cs="TimesNewRomanPSMT"/>
        </w:rPr>
        <w:t xml:space="preserve"> łączy w sobie otwartość  na zmianę i gotowość do ciągłego doskonalenia poszczególnych płaszczyzn dialogu społecznego. Rozwój tego modelu współpracy z zastosowaniem mechanizmów współdziałania administracji publicznej z podmiotami społecznymi, stworzenie modelu aktywizacji mieszkańców Miasta Jarosławia w oparciu o nowe instrumenty partycypacji społec</w:t>
      </w:r>
      <w:r w:rsidR="008A4393">
        <w:rPr>
          <w:rFonts w:asciiTheme="majorHAnsi" w:eastAsia="TimesNewRomanPSMT" w:hAnsiTheme="majorHAnsi" w:cs="TimesNewRomanPSMT"/>
        </w:rPr>
        <w:t>znej i </w:t>
      </w:r>
      <w:r w:rsidRPr="00383F27">
        <w:rPr>
          <w:rFonts w:asciiTheme="majorHAnsi" w:eastAsia="TimesNewRomanPSMT" w:hAnsiTheme="majorHAnsi" w:cs="TimesNewRomanPSMT"/>
        </w:rPr>
        <w:t>obywatelskiej, stworzenie systemowych rozwiązań w</w:t>
      </w:r>
      <w:r w:rsidR="008A4393">
        <w:rPr>
          <w:rFonts w:asciiTheme="majorHAnsi" w:eastAsia="TimesNewRomanPSMT" w:hAnsiTheme="majorHAnsi" w:cs="TimesNewRomanPSMT"/>
        </w:rPr>
        <w:t xml:space="preserve"> zakresie ekonomii społecznej w </w:t>
      </w:r>
      <w:r w:rsidRPr="00383F27">
        <w:rPr>
          <w:rFonts w:asciiTheme="majorHAnsi" w:eastAsia="TimesNewRomanPSMT" w:hAnsiTheme="majorHAnsi" w:cs="TimesNewRomanPSMT"/>
        </w:rPr>
        <w:t xml:space="preserve">Jarosławiu, prowadzenie działań edukacyjnych oraz informacyjno-promocyjnych dotyczących wolontariatu, aktywności społecznej i obywatelskiej, a także działalności w III sektorze oraz kreowanie społecznie odpowiedzialnego terytorium to filary wzmacniające pozycję miasta na społecznej mapie kraju. </w:t>
      </w:r>
    </w:p>
    <w:p w14:paraId="6ED4C1DA" w14:textId="77777777" w:rsidR="0001104A" w:rsidRDefault="0001104A" w:rsidP="0001104A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</w:p>
    <w:p w14:paraId="731DC566" w14:textId="77777777" w:rsidR="007E74BD" w:rsidRDefault="0034656A" w:rsidP="006D58C2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Łączy w sobie otwartość na zmianę i gotowość doskonalenia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przestrzeni dialogu społecznego </w:t>
      </w:r>
      <w:r w:rsidRPr="00383F27">
        <w:rPr>
          <w:rFonts w:asciiTheme="majorHAnsi" w:eastAsia="TimesNewRomanPSMT" w:hAnsiTheme="majorHAnsi" w:cs="TimesNewRomanPSMT"/>
        </w:rPr>
        <w:lastRenderedPageBreak/>
        <w:t>podążając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w swym celu do realizowania usług publicznych zmierzających do podniesienia jakości życia mieszkańców i regionu. </w:t>
      </w:r>
    </w:p>
    <w:p w14:paraId="38C0973E" w14:textId="4060680B" w:rsidR="00536E5B" w:rsidRPr="00180E23" w:rsidRDefault="0034656A" w:rsidP="00180E23">
      <w:pPr>
        <w:pStyle w:val="Standard"/>
        <w:spacing w:line="100" w:lineRule="atLeast"/>
        <w:ind w:firstLine="708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Uznając wysoką rangę zaangażowania obywatelskiego w rozwiązywaniu problemów</w:t>
      </w:r>
      <w:r w:rsidR="00180E23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i</w:t>
      </w:r>
      <w:r w:rsidR="00180E23">
        <w:rPr>
          <w:rFonts w:asciiTheme="majorHAnsi" w:eastAsia="TimesNewRomanPSMT" w:hAnsiTheme="majorHAnsi" w:cs="TimesNewRomanPSMT"/>
        </w:rPr>
        <w:t> </w:t>
      </w:r>
      <w:r w:rsidR="00EF6C1C">
        <w:rPr>
          <w:rFonts w:asciiTheme="majorHAnsi" w:eastAsia="TimesNewRomanPSMT" w:hAnsiTheme="majorHAnsi" w:cs="TimesNewRomanPSMT"/>
        </w:rPr>
        <w:t>w</w:t>
      </w:r>
      <w:r w:rsidR="00180E23">
        <w:rPr>
          <w:rFonts w:asciiTheme="majorHAnsi" w:eastAsia="TimesNewRomanPSMT" w:hAnsiTheme="majorHAnsi" w:cs="TimesNewRomanPSMT"/>
        </w:rPr>
        <w:t> </w:t>
      </w:r>
      <w:r w:rsidR="00D13321">
        <w:rPr>
          <w:rFonts w:asciiTheme="majorHAnsi" w:eastAsia="TimesNewRomanPSMT" w:hAnsiTheme="majorHAnsi" w:cs="TimesNewRomanPSMT"/>
        </w:rPr>
        <w:t>rozwój</w:t>
      </w:r>
      <w:r w:rsidRPr="00383F27">
        <w:rPr>
          <w:rFonts w:asciiTheme="majorHAnsi" w:eastAsia="TimesNewRomanPSMT" w:hAnsiTheme="majorHAnsi" w:cs="TimesNewRomanPSMT"/>
        </w:rPr>
        <w:t xml:space="preserve"> naszego Miasta, Rada Miasta Jarosławia deklaruje wolę rozwijania współpracy z</w:t>
      </w:r>
      <w:r w:rsidR="00180E23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 xml:space="preserve">organizacjami pozarządowymi. </w:t>
      </w:r>
    </w:p>
    <w:p w14:paraId="2465D67E" w14:textId="77777777" w:rsidR="00536E5B" w:rsidRPr="00383F27" w:rsidRDefault="00536E5B" w:rsidP="00C46F8F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</w:p>
    <w:p w14:paraId="71E26215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I.</w:t>
      </w:r>
    </w:p>
    <w:p w14:paraId="14D9B651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Postanowienia ogólne</w:t>
      </w:r>
    </w:p>
    <w:p w14:paraId="7F341079" w14:textId="77777777" w:rsidR="00536E5B" w:rsidRPr="00383F27" w:rsidRDefault="00536E5B">
      <w:pPr>
        <w:pStyle w:val="Indeksuytkownika1"/>
        <w:rPr>
          <w:rFonts w:asciiTheme="majorHAnsi" w:hAnsiTheme="majorHAnsi"/>
        </w:rPr>
      </w:pPr>
    </w:p>
    <w:p w14:paraId="0B68E400" w14:textId="77777777" w:rsidR="00536E5B" w:rsidRPr="00383F27" w:rsidRDefault="0034656A">
      <w:pPr>
        <w:pStyle w:val="Indeksuytkownika1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1. </w:t>
      </w:r>
      <w:r w:rsidRPr="00383F27">
        <w:rPr>
          <w:rFonts w:asciiTheme="majorHAnsi" w:eastAsia="TimesNewRomanPSMT" w:hAnsiTheme="majorHAnsi" w:cs="TimesNewRomanPSMT"/>
        </w:rPr>
        <w:t>Ilekroć w tekście jest mowa o:</w:t>
      </w:r>
    </w:p>
    <w:p w14:paraId="51FF9928" w14:textId="77777777" w:rsidR="00B16B38" w:rsidRPr="00383F27" w:rsidRDefault="0034656A" w:rsidP="00B16B38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Ustawie/UDPPW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ustawę z dnia 24 kwietnia 2003 roku o</w:t>
      </w:r>
      <w:r w:rsidR="008A4393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działalności pożytk</w:t>
      </w:r>
      <w:r w:rsidR="00703F07">
        <w:rPr>
          <w:rFonts w:asciiTheme="majorHAnsi" w:eastAsia="TimesNewRomanPSMT" w:hAnsiTheme="majorHAnsi" w:cs="TimesNewRomanPSMT"/>
        </w:rPr>
        <w:t>u publicznego i o wolontariacie,</w:t>
      </w:r>
    </w:p>
    <w:p w14:paraId="55A38678" w14:textId="77777777" w:rsidR="00536E5B" w:rsidRPr="00383F27" w:rsidRDefault="0034656A" w:rsidP="00B16B38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 xml:space="preserve">Organizacji pozarządowej/trzecim sektorze/NGO </w:t>
      </w:r>
      <w:r w:rsidRPr="00383F27">
        <w:rPr>
          <w:rFonts w:asciiTheme="majorHAnsi" w:eastAsia="TimesNewRomanPSMT" w:hAnsiTheme="majorHAnsi" w:cs="TimesNewRomanPSMT"/>
        </w:rPr>
        <w:t xml:space="preserve">z ang. </w:t>
      </w:r>
      <w:r w:rsidRPr="00383F27">
        <w:rPr>
          <w:rFonts w:asciiTheme="majorHAnsi" w:eastAsia="TimesNewRomanPSMT" w:hAnsiTheme="majorHAnsi" w:cs="TimesNewRomanPSMT"/>
          <w:i/>
        </w:rPr>
        <w:t>non-</w:t>
      </w:r>
      <w:proofErr w:type="spellStart"/>
      <w:r w:rsidRPr="00383F27">
        <w:rPr>
          <w:rFonts w:asciiTheme="majorHAnsi" w:eastAsia="TimesNewRomanPSMT" w:hAnsiTheme="majorHAnsi" w:cs="TimesNewRomanPSMT"/>
          <w:i/>
        </w:rPr>
        <w:t>government</w:t>
      </w:r>
      <w:proofErr w:type="spellEnd"/>
      <w:r w:rsidRPr="00383F27">
        <w:rPr>
          <w:rFonts w:asciiTheme="majorHAnsi" w:eastAsia="TimesNewRomanPSMT" w:hAnsiTheme="majorHAnsi" w:cs="TimesNewRomanPSMT"/>
          <w:i/>
        </w:rPr>
        <w:t xml:space="preserve"> </w:t>
      </w:r>
      <w:proofErr w:type="spellStart"/>
      <w:r w:rsidRPr="00383F27">
        <w:rPr>
          <w:rFonts w:asciiTheme="majorHAnsi" w:eastAsia="TimesNewRomanPSMT" w:hAnsiTheme="majorHAnsi" w:cs="TimesNewRomanPSMT"/>
          <w:i/>
        </w:rPr>
        <w:t>organization</w:t>
      </w:r>
      <w:proofErr w:type="spellEnd"/>
      <w:r w:rsidRPr="00383F27">
        <w:rPr>
          <w:rFonts w:asciiTheme="majorHAnsi" w:eastAsia="TimesNewRomanPSMT" w:hAnsiTheme="majorHAnsi" w:cs="TimesNewRomanPSMT"/>
        </w:rPr>
        <w:t>/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>rozumie się przez to organizacje pozarządowe w myśl w art. 3 ustawy z dnia 24 kwietnia 2003 roku o działalności pożytk</w:t>
      </w:r>
      <w:r w:rsidR="00703F07">
        <w:rPr>
          <w:rFonts w:asciiTheme="majorHAnsi" w:eastAsia="TimesNewRomanPSMT" w:hAnsiTheme="majorHAnsi" w:cs="TimesNewRomanPSMT"/>
        </w:rPr>
        <w:t>u publicznego i o wolontariacie,</w:t>
      </w:r>
    </w:p>
    <w:p w14:paraId="7D6A9BDB" w14:textId="77777777" w:rsidR="00B16B38" w:rsidRPr="00383F27" w:rsidRDefault="0034656A" w:rsidP="00B16B38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 xml:space="preserve">Innych podmiotach prowadzących działalność pożytku publicznego </w:t>
      </w:r>
      <w:r w:rsidR="00383F27">
        <w:rPr>
          <w:rFonts w:asciiTheme="majorHAnsi" w:hAnsiTheme="majorHAnsi"/>
        </w:rPr>
        <w:t>-</w:t>
      </w:r>
      <w:r w:rsidRPr="00383F27">
        <w:rPr>
          <w:rFonts w:asciiTheme="majorHAnsi" w:hAnsiTheme="majorHAnsi"/>
        </w:rPr>
        <w:t xml:space="preserve"> rozumie się przez to podmioty w myśl art. 3 ust. 3 </w:t>
      </w:r>
      <w:r w:rsidRPr="00383F27">
        <w:rPr>
          <w:rFonts w:asciiTheme="majorHAnsi" w:eastAsia="TimesNewRomanPSMT" w:hAnsiTheme="majorHAnsi" w:cs="TimesNewRomanPSMT"/>
        </w:rPr>
        <w:t>ustawy z dnia 24 kwietnia 2003 roku o działalności pożytku publicznego i o wolontariacie</w:t>
      </w:r>
      <w:r w:rsidR="00B16B38" w:rsidRPr="00383F27">
        <w:rPr>
          <w:rFonts w:asciiTheme="majorHAnsi" w:eastAsia="TimesNewRomanPSMT" w:hAnsiTheme="majorHAnsi" w:cs="TimesNewRomanPSMT"/>
        </w:rPr>
        <w:t>,</w:t>
      </w:r>
    </w:p>
    <w:p w14:paraId="7DEA20D5" w14:textId="77777777" w:rsidR="00536E5B" w:rsidRPr="00383F27" w:rsidRDefault="0034656A" w:rsidP="00B16B38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Programie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8A4393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Program współpracy Gminy Miejskiej Jarosław z organizacjami pozarządowymi i innymi podmiotami prowadzącymi działalność pożytku publicznego, o którym mowa </w:t>
      </w:r>
      <w:r w:rsidRPr="00383F27">
        <w:rPr>
          <w:rFonts w:asciiTheme="majorHAnsi" w:hAnsiTheme="majorHAnsi"/>
        </w:rPr>
        <w:t xml:space="preserve">art. 3 ust. 3 </w:t>
      </w:r>
      <w:r w:rsidRPr="00383F27">
        <w:rPr>
          <w:rFonts w:asciiTheme="majorHAnsi" w:eastAsia="TimesNewRomanPSMT" w:hAnsiTheme="majorHAnsi" w:cs="TimesNewRomanPSMT"/>
        </w:rPr>
        <w:t>ustawy z dnia 24 kwietnia 2003 roku o działalności pożytku publicznego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="00703F07">
        <w:rPr>
          <w:rFonts w:asciiTheme="majorHAnsi" w:eastAsia="TimesNewRomanPSMT" w:hAnsiTheme="majorHAnsi" w:cs="TimesNewRomanPSMT"/>
        </w:rPr>
        <w:t>i o wolontariacie</w:t>
      </w:r>
      <w:r w:rsidR="0029444B" w:rsidRPr="00383F27">
        <w:rPr>
          <w:rFonts w:asciiTheme="majorHAnsi" w:eastAsia="TimesNewRomanPSMT" w:hAnsiTheme="majorHAnsi" w:cs="TimesNewRomanPSMT"/>
        </w:rPr>
        <w:t>,</w:t>
      </w:r>
    </w:p>
    <w:p w14:paraId="19FA8A63" w14:textId="77777777" w:rsidR="00536E5B" w:rsidRPr="00383F27" w:rsidRDefault="0034656A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Radzie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Radę Miasta Jarosławia,</w:t>
      </w:r>
    </w:p>
    <w:p w14:paraId="3B9BA6F2" w14:textId="77777777" w:rsidR="00536E5B" w:rsidRPr="00383F27" w:rsidRDefault="0034656A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Burmistrzu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Burmistrza Miasta Jarosławia,</w:t>
      </w:r>
    </w:p>
    <w:p w14:paraId="5D60677B" w14:textId="77777777" w:rsidR="008C7029" w:rsidRPr="00383F27" w:rsidRDefault="0034656A" w:rsidP="008C7029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Otwartym konkursie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  <w:b/>
        </w:rPr>
        <w:t>ofert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otwarty konkurs, o którym mowa w art. 11 ust. 2 i art. 13 ustawy z dnia 24 kwietnia 2003 roku o działalności pożytku publicznego i o wolontariacie</w:t>
      </w:r>
      <w:r w:rsidR="0029444B" w:rsidRPr="00383F27">
        <w:rPr>
          <w:rFonts w:asciiTheme="majorHAnsi" w:eastAsia="TimesNewRomanPSMT" w:hAnsiTheme="majorHAnsi" w:cs="TimesNewRomanPSMT"/>
        </w:rPr>
        <w:t>,</w:t>
      </w:r>
    </w:p>
    <w:p w14:paraId="566EC428" w14:textId="77777777" w:rsidR="00536E5B" w:rsidRPr="00383F27" w:rsidRDefault="0034656A" w:rsidP="00EC7A9C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Komisji konkursowej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komisję konkursową ds. opiniowania ofert na realizację zadań publicznych.</w:t>
      </w:r>
    </w:p>
    <w:p w14:paraId="1D5342D0" w14:textId="77777777" w:rsidR="004C4E57" w:rsidRDefault="004C4E57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1E36FA4F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II.</w:t>
      </w:r>
    </w:p>
    <w:p w14:paraId="3E2D6CE2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Cele współpracy</w:t>
      </w:r>
    </w:p>
    <w:p w14:paraId="6FB6FF2D" w14:textId="77777777" w:rsidR="00536E5B" w:rsidRPr="00383F27" w:rsidRDefault="00536E5B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</w:rPr>
      </w:pPr>
    </w:p>
    <w:p w14:paraId="71A40DB1" w14:textId="6180AB0C" w:rsidR="00536E5B" w:rsidRPr="00383F27" w:rsidRDefault="0034656A" w:rsidP="002923E0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2. </w:t>
      </w:r>
      <w:r w:rsidRPr="00383F27">
        <w:rPr>
          <w:rFonts w:asciiTheme="majorHAnsi" w:eastAsia="TimesNewRomanPSMT" w:hAnsiTheme="majorHAnsi" w:cs="TimesNewRomanPSMT"/>
        </w:rPr>
        <w:t>Głównym celem Programu jest</w:t>
      </w:r>
      <w:r w:rsidR="002923E0">
        <w:rPr>
          <w:rFonts w:asciiTheme="majorHAnsi" w:hAnsiTheme="majorHAnsi"/>
        </w:rPr>
        <w:t xml:space="preserve"> r</w:t>
      </w:r>
      <w:r w:rsidRPr="00383F27">
        <w:rPr>
          <w:rFonts w:asciiTheme="majorHAnsi" w:eastAsia="TimesNewRomanPSMT" w:hAnsiTheme="majorHAnsi" w:cs="TimesNewRomanPSMT"/>
        </w:rPr>
        <w:t>ozwój kapitału społecznego i społeczeństwa obywatelskiego poprzez wzmocnienie potencjału organizacji pozarządowych, sektora ekonomii społecznej oraz partycypacji obywatelskiej i</w:t>
      </w:r>
      <w:r w:rsidR="008A4393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publicznej mieszkańców Jarosławia oraz budowanie partnerstwa między samorządem, a sektorem pozarządowym, które ma zwiększyć udział organizacji pozarządowych w integracji wspólnot lokalnych oraz kreowaniu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i realizowaniu usług publicznych zmierzających do podniesienia jakości życia mieszkańców i regionu. </w:t>
      </w:r>
    </w:p>
    <w:p w14:paraId="3DAE45B9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3. </w:t>
      </w:r>
      <w:r w:rsidRPr="00383F27">
        <w:rPr>
          <w:rFonts w:asciiTheme="majorHAnsi" w:eastAsia="TimesNewRomanPSMT" w:hAnsiTheme="majorHAnsi" w:cs="TimesNewRomanPSMT"/>
        </w:rPr>
        <w:t>Do celów szczegółowych Programu należy:</w:t>
      </w:r>
    </w:p>
    <w:p w14:paraId="61B59EF3" w14:textId="77777777" w:rsidR="00536E5B" w:rsidRPr="00383F27" w:rsidRDefault="0034656A" w:rsidP="009018B2">
      <w:pPr>
        <w:pStyle w:val="Standard"/>
        <w:numPr>
          <w:ilvl w:val="0"/>
          <w:numId w:val="4"/>
        </w:numPr>
        <w:spacing w:line="100" w:lineRule="atLeast"/>
        <w:ind w:left="426" w:firstLine="0"/>
        <w:jc w:val="both"/>
        <w:rPr>
          <w:rFonts w:asciiTheme="majorHAnsi" w:hAnsiTheme="majorHAnsi"/>
        </w:rPr>
      </w:pPr>
      <w:r w:rsidRPr="009018B2">
        <w:rPr>
          <w:rFonts w:asciiTheme="majorHAnsi" w:hAnsiTheme="majorHAnsi"/>
          <w:b/>
          <w:u w:val="single"/>
        </w:rPr>
        <w:t>Cel 1.</w:t>
      </w:r>
      <w:r w:rsidRPr="00383F27">
        <w:rPr>
          <w:rFonts w:asciiTheme="majorHAnsi" w:hAnsiTheme="majorHAnsi"/>
        </w:rPr>
        <w:t xml:space="preserve"> Rozwój systemu współpracy, opartego o par</w:t>
      </w:r>
      <w:r w:rsidR="008A4393">
        <w:rPr>
          <w:rFonts w:asciiTheme="majorHAnsi" w:hAnsiTheme="majorHAnsi"/>
        </w:rPr>
        <w:t>tnerstwo publiczno-społeczne, a </w:t>
      </w:r>
      <w:r w:rsidRPr="00383F27">
        <w:rPr>
          <w:rFonts w:asciiTheme="majorHAnsi" w:hAnsiTheme="majorHAnsi"/>
        </w:rPr>
        <w:t>szczególności dalsze budowanie systemu wsparcia merytorycznego i</w:t>
      </w:r>
      <w:r w:rsidR="008A4393">
        <w:rPr>
          <w:rFonts w:asciiTheme="majorHAnsi" w:hAnsiTheme="majorHAnsi"/>
        </w:rPr>
        <w:t> </w:t>
      </w:r>
      <w:r w:rsidRPr="00383F27">
        <w:rPr>
          <w:rFonts w:asciiTheme="majorHAnsi" w:hAnsiTheme="majorHAnsi"/>
        </w:rPr>
        <w:t>infrastrukturalnego dla rozwoju organizacji pozarządowych, podmiotów ekonomii społecznej i społeczeństwa obywatelskiego.</w:t>
      </w:r>
    </w:p>
    <w:p w14:paraId="0F9FBAD4" w14:textId="77777777" w:rsidR="00536E5B" w:rsidRPr="00383F27" w:rsidRDefault="0034656A" w:rsidP="009018B2">
      <w:pPr>
        <w:pStyle w:val="Standard"/>
        <w:spacing w:line="100" w:lineRule="atLeast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/>
        </w:rPr>
        <w:t xml:space="preserve">2. </w:t>
      </w:r>
      <w:r w:rsidRPr="009018B2">
        <w:rPr>
          <w:rFonts w:asciiTheme="majorHAnsi" w:hAnsiTheme="majorHAnsi"/>
          <w:b/>
          <w:u w:val="single"/>
        </w:rPr>
        <w:t>Cel 2.</w:t>
      </w:r>
      <w:r w:rsidRPr="00383F27">
        <w:rPr>
          <w:rFonts w:asciiTheme="majorHAnsi" w:hAnsiTheme="majorHAnsi"/>
        </w:rPr>
        <w:t xml:space="preserve"> Rozwój zasady subsydiarności poprzez kontynuowanie współpracy w ramach </w:t>
      </w:r>
      <w:r w:rsidRPr="00383F27">
        <w:rPr>
          <w:rFonts w:asciiTheme="majorHAnsi" w:hAnsiTheme="majorHAnsi"/>
        </w:rPr>
        <w:lastRenderedPageBreak/>
        <w:t>zlecania zadań własnych gminy organizacjom pozarządowym w następujących obszarach zadań publicznych:</w:t>
      </w:r>
    </w:p>
    <w:p w14:paraId="7DCF15BA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promowanie rozwoju dzia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alno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lokalnej i tworzenie warunków do budowania wspó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pracy mi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>dzy organem samorz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>du terytorialnego i organizacjami,</w:t>
      </w:r>
    </w:p>
    <w:p w14:paraId="0C81820D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wzmacnianie skuteczno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i efektywno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wykonywania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publicznych,</w:t>
      </w:r>
    </w:p>
    <w:p w14:paraId="5F66DB67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okre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lenie priorytetowych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publicznych,</w:t>
      </w:r>
    </w:p>
    <w:p w14:paraId="07FBDE7B" w14:textId="77777777" w:rsidR="00536E5B" w:rsidRPr="004C4E5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otwarcie na konkurencyjno</w:t>
      </w:r>
      <w:r w:rsidRPr="00383F27">
        <w:rPr>
          <w:rFonts w:asciiTheme="majorHAnsi" w:eastAsia="TimesNewRomanPSMT" w:hAnsiTheme="majorHAnsi" w:cs="Cambria"/>
        </w:rPr>
        <w:t>ść</w:t>
      </w:r>
      <w:r w:rsidRPr="00383F27">
        <w:rPr>
          <w:rFonts w:asciiTheme="majorHAnsi" w:eastAsia="TimesNewRomanPSMT" w:hAnsiTheme="majorHAnsi" w:cs="Aharoni"/>
        </w:rPr>
        <w:t xml:space="preserve"> poprzez umo</w:t>
      </w:r>
      <w:r w:rsidRPr="00383F27">
        <w:rPr>
          <w:rFonts w:asciiTheme="majorHAnsi" w:eastAsia="TimesNewRomanPSMT" w:hAnsiTheme="majorHAnsi" w:cs="Cambria"/>
        </w:rPr>
        <w:t>ż</w:t>
      </w:r>
      <w:r w:rsidRPr="00383F27">
        <w:rPr>
          <w:rFonts w:asciiTheme="majorHAnsi" w:eastAsia="TimesNewRomanPSMT" w:hAnsiTheme="majorHAnsi" w:cs="Aharoni"/>
        </w:rPr>
        <w:t>liwienie organizacjom pozarz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>dowym indywidualnego wyst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>pienia z ofert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 xml:space="preserve"> realizacji projektów konkretnych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publicznych,</w:t>
      </w:r>
    </w:p>
    <w:p w14:paraId="6492C2EA" w14:textId="77777777" w:rsidR="004C4E57" w:rsidRPr="00383F27" w:rsidRDefault="004C4E57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Aharoni"/>
        </w:rPr>
        <w:t>zabezpieczenie w budżecie miasta środków finansowych umożliwiających wykonywanie wyżej wymienionych zadań,</w:t>
      </w:r>
    </w:p>
    <w:p w14:paraId="6D4C679E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 xml:space="preserve">efektywniejsze wydatkowanie 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rodków publicznych,</w:t>
      </w:r>
    </w:p>
    <w:p w14:paraId="273005B8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zapewnienie efektywnego i oszcz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>dnego realizowania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publicznych poprzez w</w:t>
      </w:r>
      <w:r w:rsidRPr="00383F27">
        <w:rPr>
          <w:rFonts w:asciiTheme="majorHAnsi" w:eastAsia="TimesNewRomanPSMT" w:hAnsiTheme="majorHAnsi" w:cs="Cambria"/>
        </w:rPr>
        <w:t>łą</w:t>
      </w:r>
      <w:r w:rsidRPr="00383F27">
        <w:rPr>
          <w:rFonts w:asciiTheme="majorHAnsi" w:eastAsia="TimesNewRomanPSMT" w:hAnsiTheme="majorHAnsi" w:cs="Aharoni"/>
        </w:rPr>
        <w:t>czenie do wykonania tych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organizacji,</w:t>
      </w:r>
    </w:p>
    <w:p w14:paraId="78583E47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 xml:space="preserve">umocnienie w 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wiadomo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spo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ecznej poczucia odpowiedzialno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za siebie, swoje otoczenie, wspólnot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 xml:space="preserve"> lokaln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 xml:space="preserve"> oraz jej tradycj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>,</w:t>
      </w:r>
    </w:p>
    <w:p w14:paraId="6C5A3336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 xml:space="preserve">tworzenia warunków do prezentacji dorobku organizacji i promowania ich </w:t>
      </w:r>
      <w:r w:rsidRPr="00383F27">
        <w:rPr>
          <w:rFonts w:asciiTheme="majorHAnsi" w:eastAsia="TimesNewRomanPSMT" w:hAnsiTheme="majorHAnsi" w:cs="Cambria"/>
        </w:rPr>
        <w:t>osiągnięć</w:t>
      </w:r>
      <w:r w:rsidRPr="00383F27">
        <w:rPr>
          <w:rFonts w:asciiTheme="majorHAnsi" w:eastAsia="TimesNewRomanPSMT" w:hAnsiTheme="majorHAnsi" w:cs="Aharoni"/>
        </w:rPr>
        <w:t xml:space="preserve">, </w:t>
      </w:r>
    </w:p>
    <w:p w14:paraId="5B6B7D8D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zwi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>kszenie aktywno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 xml:space="preserve">ci organizacji w wykorzystaniu 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rodków pozabud</w:t>
      </w:r>
      <w:r w:rsidRPr="00383F27">
        <w:rPr>
          <w:rFonts w:asciiTheme="majorHAnsi" w:eastAsia="TimesNewRomanPSMT" w:hAnsiTheme="majorHAnsi" w:cs="Cambria"/>
        </w:rPr>
        <w:t>ż</w:t>
      </w:r>
      <w:r w:rsidRPr="00383F27">
        <w:rPr>
          <w:rFonts w:asciiTheme="majorHAnsi" w:eastAsia="TimesNewRomanPSMT" w:hAnsiTheme="majorHAnsi" w:cs="Aharoni"/>
        </w:rPr>
        <w:t>etowych na rzecz mieszka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>ców.</w:t>
      </w:r>
    </w:p>
    <w:p w14:paraId="45BC6975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tworzenie warunków do przeprowadzania nowatorskich i efektywnych dzia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na rzecz mieszka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>ców,</w:t>
      </w:r>
    </w:p>
    <w:p w14:paraId="6826822C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w</w:t>
      </w:r>
      <w:r w:rsidRPr="00383F27">
        <w:rPr>
          <w:rFonts w:asciiTheme="majorHAnsi" w:eastAsia="TimesNewRomanPSMT" w:hAnsiTheme="majorHAnsi" w:cs="Cambria"/>
        </w:rPr>
        <w:t>łą</w:t>
      </w:r>
      <w:r w:rsidRPr="00383F27">
        <w:rPr>
          <w:rFonts w:asciiTheme="majorHAnsi" w:eastAsia="TimesNewRomanPSMT" w:hAnsiTheme="majorHAnsi" w:cs="Aharoni"/>
        </w:rPr>
        <w:t>czanie organizacji w proces budowania marki miasta Jaros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awia.</w:t>
      </w:r>
    </w:p>
    <w:p w14:paraId="07AE3E84" w14:textId="77777777" w:rsidR="00EB4082" w:rsidRPr="00383F27" w:rsidRDefault="00EB4082" w:rsidP="00D0509D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</w:rPr>
      </w:pPr>
    </w:p>
    <w:p w14:paraId="42A10254" w14:textId="77777777" w:rsidR="00536E5B" w:rsidRPr="00383F27" w:rsidRDefault="0034656A">
      <w:pPr>
        <w:pStyle w:val="Indeksuytkownika1"/>
        <w:rPr>
          <w:rFonts w:asciiTheme="majorHAnsi" w:hAnsiTheme="majorHAnsi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III.</w:t>
      </w:r>
    </w:p>
    <w:p w14:paraId="35E32915" w14:textId="077BF542" w:rsidR="00536E5B" w:rsidRPr="00383F27" w:rsidRDefault="0034656A" w:rsidP="00D0509D">
      <w:pPr>
        <w:pStyle w:val="Indeksuytkownika1"/>
        <w:jc w:val="both"/>
        <w:rPr>
          <w:rFonts w:asciiTheme="majorHAnsi" w:hAnsiTheme="majorHAnsi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Zakres przedmiotowy i priorytetowe zadania publiczne przewid</w:t>
      </w:r>
      <w:r w:rsidR="000B488F" w:rsidRPr="00383F27">
        <w:rPr>
          <w:rFonts w:asciiTheme="majorHAnsi" w:hAnsiTheme="majorHAnsi"/>
          <w:b/>
          <w:bCs/>
          <w:sz w:val="26"/>
          <w:szCs w:val="26"/>
        </w:rPr>
        <w:t xml:space="preserve">ziane </w:t>
      </w:r>
      <w:r w:rsidR="00793810">
        <w:rPr>
          <w:rFonts w:asciiTheme="majorHAnsi" w:hAnsiTheme="majorHAnsi"/>
          <w:b/>
          <w:bCs/>
          <w:sz w:val="26"/>
          <w:szCs w:val="26"/>
        </w:rPr>
        <w:t>do realizacji w </w:t>
      </w:r>
      <w:r w:rsidR="0072052A">
        <w:rPr>
          <w:rFonts w:asciiTheme="majorHAnsi" w:hAnsiTheme="majorHAnsi"/>
          <w:b/>
          <w:bCs/>
          <w:sz w:val="26"/>
          <w:szCs w:val="26"/>
        </w:rPr>
        <w:t>202</w:t>
      </w:r>
      <w:r w:rsidR="00086F31">
        <w:rPr>
          <w:rFonts w:asciiTheme="majorHAnsi" w:hAnsiTheme="majorHAnsi"/>
          <w:b/>
          <w:bCs/>
          <w:sz w:val="26"/>
          <w:szCs w:val="26"/>
        </w:rPr>
        <w:t>2</w:t>
      </w:r>
      <w:r w:rsidR="009018B2">
        <w:rPr>
          <w:rFonts w:asciiTheme="majorHAnsi" w:hAnsiTheme="majorHAnsi"/>
          <w:b/>
          <w:bCs/>
          <w:sz w:val="26"/>
          <w:szCs w:val="26"/>
        </w:rPr>
        <w:t xml:space="preserve"> r. </w:t>
      </w:r>
    </w:p>
    <w:p w14:paraId="66ABD8ED" w14:textId="77777777" w:rsidR="00536E5B" w:rsidRPr="00383F27" w:rsidRDefault="00536E5B">
      <w:pPr>
        <w:pStyle w:val="Indeksuytkownika1"/>
        <w:jc w:val="both"/>
        <w:rPr>
          <w:rFonts w:asciiTheme="majorHAnsi" w:hAnsiTheme="majorHAnsi"/>
          <w:b/>
          <w:bCs/>
          <w:sz w:val="26"/>
          <w:szCs w:val="26"/>
        </w:rPr>
      </w:pPr>
    </w:p>
    <w:p w14:paraId="69ADF52E" w14:textId="454025B3" w:rsidR="00536E5B" w:rsidRPr="00C425B6" w:rsidRDefault="0034656A">
      <w:pPr>
        <w:pStyle w:val="Standard"/>
        <w:spacing w:line="100" w:lineRule="atLeast"/>
        <w:jc w:val="both"/>
        <w:rPr>
          <w:rFonts w:asciiTheme="majorHAnsi" w:hAnsiTheme="majorHAnsi"/>
          <w:u w:val="single"/>
        </w:rPr>
      </w:pPr>
      <w:r w:rsidRPr="002923E0">
        <w:rPr>
          <w:rFonts w:asciiTheme="majorHAnsi" w:eastAsia="TimesNewRomanPS-BoldMT" w:hAnsiTheme="majorHAnsi" w:cs="TimesNewRomanPS-BoldMT"/>
          <w:b/>
        </w:rPr>
        <w:t>§ 4.</w:t>
      </w:r>
      <w:r w:rsidRPr="002923E0">
        <w:rPr>
          <w:rFonts w:asciiTheme="majorHAnsi" w:eastAsia="TimesNewRomanPS-BoldMT" w:hAnsiTheme="majorHAnsi" w:cs="TimesNewRomanPS-BoldMT"/>
          <w:bCs/>
        </w:rPr>
        <w:t xml:space="preserve"> Zakres przedmiotowy odnosi się do</w:t>
      </w:r>
    </w:p>
    <w:p w14:paraId="51A3D3EE" w14:textId="77777777" w:rsidR="00536E5B" w:rsidRPr="00383F27" w:rsidRDefault="0034656A">
      <w:pPr>
        <w:pStyle w:val="Bezodstpw"/>
        <w:ind w:firstLine="708"/>
        <w:jc w:val="both"/>
        <w:rPr>
          <w:rFonts w:asciiTheme="majorHAnsi" w:hAnsiTheme="majorHAnsi"/>
        </w:rPr>
      </w:pPr>
      <w:r w:rsidRPr="00383F27">
        <w:rPr>
          <w:rFonts w:asciiTheme="majorHAnsi" w:hAnsiTheme="majorHAnsi"/>
          <w:bCs/>
          <w:sz w:val="26"/>
          <w:szCs w:val="26"/>
        </w:rPr>
        <w:t xml:space="preserve">1. </w:t>
      </w:r>
      <w:r w:rsidRPr="00383F27">
        <w:rPr>
          <w:rFonts w:asciiTheme="majorHAnsi" w:hAnsiTheme="majorHAnsi"/>
          <w:bCs/>
          <w:szCs w:val="24"/>
        </w:rPr>
        <w:t>Celu 1 szczegółowego w ramach którego</w:t>
      </w:r>
      <w:r w:rsidRPr="00383F27">
        <w:rPr>
          <w:rFonts w:asciiTheme="majorHAnsi" w:hAnsiTheme="majorHAnsi"/>
          <w:bCs/>
          <w:sz w:val="26"/>
          <w:szCs w:val="26"/>
        </w:rPr>
        <w:t xml:space="preserve"> </w:t>
      </w:r>
      <w:r w:rsidRPr="00383F27">
        <w:rPr>
          <w:rFonts w:asciiTheme="majorHAnsi" w:hAnsiTheme="majorHAnsi" w:cs="Times New Roman"/>
          <w:szCs w:val="24"/>
        </w:rPr>
        <w:t xml:space="preserve">odrębną grupę stanowią działania wspierające merytorycznie i infrastrukturalnie organizacje pozarządowe, podmioty ekonomii społecznej czy mieszkańców Jarosławia zainteresowanych funkcjonowaniem w obszarze trzeciego sektora i aktywności społecznej. Działania te będą realizowane przez Klaster Ekonomii Społecznej przy współpracy z Ośrodkiem Wsparcia Ekonomii Społecznej gwarantujący wysoki standard świadczonych usług, nadany przez Ministerstwo </w:t>
      </w:r>
      <w:r w:rsidR="000C7727" w:rsidRPr="00383F27">
        <w:rPr>
          <w:rFonts w:asciiTheme="majorHAnsi" w:hAnsiTheme="majorHAnsi" w:cs="Times New Roman"/>
          <w:szCs w:val="24"/>
        </w:rPr>
        <w:t xml:space="preserve">Rodziny, </w:t>
      </w:r>
      <w:r w:rsidRPr="00383F27">
        <w:rPr>
          <w:rFonts w:asciiTheme="majorHAnsi" w:hAnsiTheme="majorHAnsi" w:cs="Times New Roman"/>
          <w:szCs w:val="24"/>
        </w:rPr>
        <w:t xml:space="preserve">Pracy i Polityki Społecznej. To w tej grupie znajdują </w:t>
      </w:r>
      <w:r w:rsidR="000C7727" w:rsidRPr="00383F27">
        <w:rPr>
          <w:rFonts w:asciiTheme="majorHAnsi" w:hAnsiTheme="majorHAnsi" w:cs="Times New Roman"/>
          <w:szCs w:val="24"/>
        </w:rPr>
        <w:t xml:space="preserve">się </w:t>
      </w:r>
      <w:r w:rsidRPr="00383F27">
        <w:rPr>
          <w:rFonts w:asciiTheme="majorHAnsi" w:hAnsiTheme="majorHAnsi" w:cs="Times New Roman"/>
          <w:szCs w:val="24"/>
        </w:rPr>
        <w:t>tak ważne inicjatywy, jak:</w:t>
      </w:r>
      <w:r w:rsidR="008A4393">
        <w:rPr>
          <w:rFonts w:asciiTheme="majorHAnsi" w:hAnsiTheme="majorHAnsi" w:cs="Times New Roman"/>
          <w:szCs w:val="24"/>
        </w:rPr>
        <w:t xml:space="preserve"> szkolenia, doradztwo bieżące i </w:t>
      </w:r>
      <w:r w:rsidRPr="00383F27">
        <w:rPr>
          <w:rFonts w:asciiTheme="majorHAnsi" w:hAnsiTheme="majorHAnsi" w:cs="Times New Roman"/>
          <w:szCs w:val="24"/>
        </w:rPr>
        <w:t xml:space="preserve">specjalistyczne, wsparcie </w:t>
      </w:r>
      <w:proofErr w:type="spellStart"/>
      <w:r w:rsidRPr="00383F27">
        <w:rPr>
          <w:rFonts w:asciiTheme="majorHAnsi" w:hAnsiTheme="majorHAnsi" w:cs="Times New Roman"/>
          <w:szCs w:val="24"/>
        </w:rPr>
        <w:t>coachingowe</w:t>
      </w:r>
      <w:proofErr w:type="spellEnd"/>
      <w:r w:rsidRPr="00383F27">
        <w:rPr>
          <w:rFonts w:asciiTheme="majorHAnsi" w:hAnsiTheme="majorHAnsi" w:cs="Times New Roman"/>
          <w:szCs w:val="24"/>
        </w:rPr>
        <w:t xml:space="preserve">, użyczanie pomieszczeń, promocja trzeciego sektora, promocja wolontariatu i ekonomii społecznej, edycja obywatelska, współpraca przy realizacji wspólnych inicjatyw i animacja partnerstw wewnątrz międzysektorowych. </w:t>
      </w:r>
    </w:p>
    <w:p w14:paraId="150632B9" w14:textId="2133E023" w:rsidR="00536E5B" w:rsidRPr="00383F27" w:rsidRDefault="0034656A" w:rsidP="00B139D6">
      <w:pPr>
        <w:pStyle w:val="Bezodstpw"/>
        <w:ind w:firstLine="708"/>
        <w:jc w:val="both"/>
        <w:rPr>
          <w:rFonts w:asciiTheme="majorHAnsi" w:hAnsiTheme="majorHAnsi"/>
        </w:rPr>
      </w:pPr>
      <w:r w:rsidRPr="00292A8D">
        <w:rPr>
          <w:rFonts w:asciiTheme="majorHAnsi" w:hAnsiTheme="majorHAnsi"/>
          <w:bCs/>
          <w:szCs w:val="24"/>
        </w:rPr>
        <w:t>2. Celu 2 szczegółowego</w:t>
      </w:r>
      <w:r w:rsidRPr="00383F27">
        <w:rPr>
          <w:rFonts w:asciiTheme="majorHAnsi" w:hAnsiTheme="majorHAnsi"/>
          <w:bCs/>
          <w:sz w:val="26"/>
          <w:szCs w:val="26"/>
        </w:rPr>
        <w:t xml:space="preserve">, </w:t>
      </w:r>
      <w:r w:rsidRPr="00383F27">
        <w:rPr>
          <w:rFonts w:asciiTheme="majorHAnsi" w:hAnsiTheme="majorHAnsi" w:cs="Times New Roman"/>
          <w:szCs w:val="24"/>
        </w:rPr>
        <w:t>w ramach którego określa obszary zadań, w których Gmina Miejska Jarosław jest gotowa prowadzić</w:t>
      </w:r>
      <w:r w:rsidR="00060B4F">
        <w:rPr>
          <w:rFonts w:asciiTheme="majorHAnsi" w:hAnsiTheme="majorHAnsi" w:cs="Times New Roman"/>
          <w:szCs w:val="24"/>
        </w:rPr>
        <w:t xml:space="preserve"> współpracę finansow</w:t>
      </w:r>
      <w:r w:rsidR="00292A8D">
        <w:rPr>
          <w:rFonts w:asciiTheme="majorHAnsi" w:hAnsiTheme="majorHAnsi" w:cs="Times New Roman"/>
          <w:szCs w:val="24"/>
        </w:rPr>
        <w:t>ą</w:t>
      </w:r>
      <w:r w:rsidR="00060B4F">
        <w:rPr>
          <w:rFonts w:asciiTheme="majorHAnsi" w:hAnsiTheme="majorHAnsi" w:cs="Times New Roman"/>
          <w:szCs w:val="24"/>
        </w:rPr>
        <w:t xml:space="preserve"> polegającą</w:t>
      </w:r>
      <w:r w:rsidRPr="00383F27">
        <w:rPr>
          <w:rFonts w:asciiTheme="majorHAnsi" w:hAnsiTheme="majorHAnsi" w:cs="Times New Roman"/>
          <w:szCs w:val="24"/>
        </w:rPr>
        <w:t xml:space="preserve"> na stosowaniu ustawowego trybu zlecania zadań własnych /publicznych. Współfinansowanie realizacji zadań własnych gminy przez organizacje pozarządowe stanowi niezwykle istotną formę współpracy służącą bezpośrednio mieszkańcom</w:t>
      </w:r>
      <w:r w:rsidR="00B139D6">
        <w:rPr>
          <w:rFonts w:asciiTheme="majorHAnsi" w:hAnsiTheme="majorHAnsi" w:cs="Times New Roman"/>
          <w:szCs w:val="24"/>
        </w:rPr>
        <w:t xml:space="preserve"> </w:t>
      </w:r>
      <w:r w:rsidRPr="00383F27">
        <w:rPr>
          <w:rFonts w:asciiTheme="majorHAnsi" w:hAnsiTheme="majorHAnsi" w:cs="Times New Roman"/>
          <w:szCs w:val="24"/>
        </w:rPr>
        <w:t xml:space="preserve">i wspólnocie, jednocześnie przyczyniając się do budowania potencjału NGO i tworzenia prawdziwego kapitału społecznego wspólnoty. </w:t>
      </w:r>
    </w:p>
    <w:p w14:paraId="29D48DD8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5. </w:t>
      </w:r>
      <w:r w:rsidRPr="00383F27">
        <w:rPr>
          <w:rFonts w:asciiTheme="majorHAnsi" w:eastAsia="TimesNewRomanPSMT" w:hAnsiTheme="majorHAnsi" w:cs="TimesNewRomanPSMT"/>
        </w:rPr>
        <w:t xml:space="preserve">Obszar współpracy Gminy Miejskiej Jarosław z organizacjami obejmuje sferę zadań </w:t>
      </w:r>
      <w:r w:rsidRPr="00383F27">
        <w:rPr>
          <w:rFonts w:asciiTheme="majorHAnsi" w:eastAsia="TimesNewRomanPSMT" w:hAnsiTheme="majorHAnsi" w:cs="TimesNewRomanPSMT"/>
        </w:rPr>
        <w:lastRenderedPageBreak/>
        <w:t>publicznych, o których mowa w art. 4 ust. 1 ustawy, a w szczególności:</w:t>
      </w:r>
    </w:p>
    <w:p w14:paraId="5A525881" w14:textId="77777777" w:rsidR="00536E5B" w:rsidRPr="00383F27" w:rsidRDefault="00D14F50" w:rsidP="000C53D3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ochronę i promocję zdrowia w tym działalności leczniczej w rozumieniu ustawy z dnia 15 kwietnia 2011 r. o działalności leczniczej</w:t>
      </w:r>
      <w:r>
        <w:rPr>
          <w:rFonts w:asciiTheme="majorHAnsi" w:eastAsia="TimesNewRomanPSMT" w:hAnsiTheme="majorHAnsi" w:cs="TimesNewRomanPSMT"/>
        </w:rPr>
        <w:t xml:space="preserve"> (Dz.U.2016.1638)</w:t>
      </w:r>
      <w:r w:rsidRPr="00383F27">
        <w:rPr>
          <w:rFonts w:asciiTheme="majorHAnsi" w:eastAsia="TimesNewRomanPSMT" w:hAnsiTheme="majorHAnsi" w:cs="TimesNewRomanPSMT"/>
        </w:rPr>
        <w:t xml:space="preserve">,  </w:t>
      </w:r>
    </w:p>
    <w:p w14:paraId="241A402E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podtrzymywanie i upowszechnianie tradycji narodowej, pielęgnowanie polskości oraz rozwoju świadomości narodowej, obywatelskiej i kulturowej,</w:t>
      </w:r>
    </w:p>
    <w:p w14:paraId="1E1CED18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wspieranie i upowszechnianie kultury fizycznej, </w:t>
      </w:r>
    </w:p>
    <w:p w14:paraId="56C07707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naukę, szkolnictwo wyższe, edukację, oświatę i wychowanie,</w:t>
      </w:r>
    </w:p>
    <w:p w14:paraId="30A3220F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kulturę, sztukę, ochronę dóbr kultury i dziedzictwo narodowe,</w:t>
      </w:r>
    </w:p>
    <w:p w14:paraId="7D5E5D1B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turystykę i krajoznawstwo, </w:t>
      </w:r>
    </w:p>
    <w:p w14:paraId="2826D5D6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przeciwdziałanie uzależnieniom i patologiom społecznym,</w:t>
      </w:r>
    </w:p>
    <w:p w14:paraId="74E6447C" w14:textId="3F740D7B" w:rsidR="001B0450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rewitalizacj</w:t>
      </w:r>
      <w:r w:rsidR="00A43958">
        <w:rPr>
          <w:rFonts w:asciiTheme="majorHAnsi" w:eastAsia="TimesNewRomanPSMT" w:hAnsiTheme="majorHAnsi" w:cs="TimesNewRomanPSMT"/>
        </w:rPr>
        <w:t>ę</w:t>
      </w:r>
      <w:r w:rsidRPr="00383F27">
        <w:rPr>
          <w:rFonts w:asciiTheme="majorHAnsi" w:eastAsia="TimesNewRomanPSMT" w:hAnsiTheme="majorHAnsi" w:cs="TimesNewRomanPSMT"/>
        </w:rPr>
        <w:t>,</w:t>
      </w:r>
    </w:p>
    <w:p w14:paraId="40DE4FC5" w14:textId="49FFA4B8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Arial" w:hAnsiTheme="majorHAnsi" w:cs="Arial"/>
        </w:rPr>
        <w:t>pomoc społeczną, w tym pomoc rodzinom i osobom w trudnej sytuacji życiowej oraz wyrównywani</w:t>
      </w:r>
      <w:r w:rsidR="00A43958">
        <w:rPr>
          <w:rFonts w:asciiTheme="majorHAnsi" w:eastAsia="Arial" w:hAnsiTheme="majorHAnsi" w:cs="Arial"/>
        </w:rPr>
        <w:t>e</w:t>
      </w:r>
      <w:r w:rsidRPr="00383F27">
        <w:rPr>
          <w:rFonts w:asciiTheme="majorHAnsi" w:eastAsia="Arial" w:hAnsiTheme="majorHAnsi" w:cs="Arial"/>
        </w:rPr>
        <w:t xml:space="preserve"> szans tych rodzin i osób</w:t>
      </w:r>
      <w:r w:rsidRPr="00383F27">
        <w:rPr>
          <w:rFonts w:asciiTheme="majorHAnsi" w:eastAsia="TimesNewRomanPSMT" w:hAnsiTheme="majorHAnsi" w:cs="TimesNewRomanPSMT"/>
        </w:rPr>
        <w:t>,</w:t>
      </w:r>
    </w:p>
    <w:p w14:paraId="2BA702D2" w14:textId="0A8417F1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promocj</w:t>
      </w:r>
      <w:r w:rsidR="00A43958">
        <w:rPr>
          <w:rFonts w:asciiTheme="majorHAnsi" w:eastAsia="TimesNewRomanPSMT" w:hAnsiTheme="majorHAnsi" w:cs="TimesNewRomanPSMT"/>
        </w:rPr>
        <w:t>ę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703F07" w:rsidRPr="00383F27">
        <w:rPr>
          <w:rFonts w:asciiTheme="majorHAnsi" w:eastAsia="TimesNewRomanPSMT" w:hAnsiTheme="majorHAnsi" w:cs="TimesNewRomanPSMT"/>
        </w:rPr>
        <w:t>Rzeczypospolitej Polskiej</w:t>
      </w:r>
      <w:r w:rsidRPr="00383F27">
        <w:rPr>
          <w:rFonts w:asciiTheme="majorHAnsi" w:eastAsia="TimesNewRomanPSMT" w:hAnsiTheme="majorHAnsi" w:cs="TimesNewRomanPSMT"/>
        </w:rPr>
        <w:t xml:space="preserve"> za granicą,</w:t>
      </w:r>
    </w:p>
    <w:p w14:paraId="41240C5A" w14:textId="6F24CE7F" w:rsidR="00536E5B" w:rsidRPr="00726116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wsparci</w:t>
      </w:r>
      <w:r w:rsidR="00560566">
        <w:rPr>
          <w:rFonts w:asciiTheme="majorHAnsi" w:eastAsia="TimesNewRomanPSMT" w:hAnsiTheme="majorHAnsi" w:cs="TimesNewRomanPSMT"/>
        </w:rPr>
        <w:t>e</w:t>
      </w:r>
      <w:r w:rsidR="00703F07">
        <w:rPr>
          <w:rFonts w:asciiTheme="majorHAnsi" w:eastAsia="TimesNewRomanPSMT" w:hAnsiTheme="majorHAnsi" w:cs="TimesNewRomanPSMT"/>
        </w:rPr>
        <w:t xml:space="preserve"> rozwoju gospodarczego w </w:t>
      </w:r>
      <w:r w:rsidR="00726116">
        <w:rPr>
          <w:rFonts w:asciiTheme="majorHAnsi" w:eastAsia="TimesNewRomanPSMT" w:hAnsiTheme="majorHAnsi" w:cs="TimesNewRomanPSMT"/>
        </w:rPr>
        <w:t>tym rozwoju przedsiębiorczości,</w:t>
      </w:r>
    </w:p>
    <w:p w14:paraId="1EFABF46" w14:textId="77777777" w:rsidR="00726116" w:rsidRPr="00D0509D" w:rsidRDefault="00726116" w:rsidP="00D0509D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wsparcie środowiska Seniorów poprzez ak</w:t>
      </w:r>
      <w:r w:rsidR="00D0509D">
        <w:rPr>
          <w:rFonts w:asciiTheme="majorHAnsi" w:eastAsia="TimesNewRomanPSMT" w:hAnsiTheme="majorHAnsi" w:cs="TimesNewRomanPSMT"/>
        </w:rPr>
        <w:t xml:space="preserve">tywizację społeczną, </w:t>
      </w:r>
      <w:r>
        <w:rPr>
          <w:rFonts w:asciiTheme="majorHAnsi" w:eastAsia="TimesNewRomanPSMT" w:hAnsiTheme="majorHAnsi" w:cs="TimesNewRomanPSMT"/>
        </w:rPr>
        <w:t xml:space="preserve">edukacyjną </w:t>
      </w:r>
      <w:r w:rsidR="00D0509D">
        <w:rPr>
          <w:rFonts w:asciiTheme="majorHAnsi" w:eastAsia="TimesNewRomanPSMT" w:hAnsiTheme="majorHAnsi" w:cs="TimesNewRomanPSMT"/>
        </w:rPr>
        <w:t xml:space="preserve">  </w:t>
      </w:r>
      <w:r w:rsidRPr="00D0509D">
        <w:rPr>
          <w:rFonts w:asciiTheme="majorHAnsi" w:eastAsia="TimesNewRomanPSMT" w:hAnsiTheme="majorHAnsi" w:cs="TimesNewRomanPSMT"/>
        </w:rPr>
        <w:t>i</w:t>
      </w:r>
      <w:r w:rsidR="00D0509D">
        <w:rPr>
          <w:rFonts w:asciiTheme="majorHAnsi" w:eastAsia="TimesNewRomanPSMT" w:hAnsiTheme="majorHAnsi" w:cs="TimesNewRomanPSMT"/>
        </w:rPr>
        <w:t> </w:t>
      </w:r>
      <w:r w:rsidRPr="00D0509D">
        <w:rPr>
          <w:rFonts w:asciiTheme="majorHAnsi" w:eastAsia="TimesNewRomanPSMT" w:hAnsiTheme="majorHAnsi" w:cs="TimesNewRomanPSMT"/>
        </w:rPr>
        <w:t xml:space="preserve"> zdrowotną,</w:t>
      </w:r>
    </w:p>
    <w:p w14:paraId="1488AD75" w14:textId="77777777" w:rsidR="00726116" w:rsidRPr="00726116" w:rsidRDefault="00726116" w:rsidP="00D0509D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działalność wspomagająca rozwój techniki i wynalazczości i innowacyjności oraz rozpowszechnianie i wdrażanie nowych rozwiązań technicznych w praktyce gospodarczej,</w:t>
      </w:r>
    </w:p>
    <w:p w14:paraId="5A7330DA" w14:textId="77777777" w:rsidR="00726116" w:rsidRPr="00726116" w:rsidRDefault="00726116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działalność wspomagająca rozwój wspólnot i społeczności lokalnych – działalność na rzecz wspierania i rozwijania aktywności obywatelskiej mieszkańców Gminy Miejskiej Jarosław,</w:t>
      </w:r>
    </w:p>
    <w:p w14:paraId="102602C0" w14:textId="1C9D7BBD" w:rsidR="00726116" w:rsidRPr="00D61FB6" w:rsidRDefault="00726116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wspieranie rodziny i systemu pieczy zastępczej</w:t>
      </w:r>
      <w:r w:rsidR="00D61FB6">
        <w:rPr>
          <w:rFonts w:asciiTheme="majorHAnsi" w:eastAsia="TimesNewRomanPSMT" w:hAnsiTheme="majorHAnsi" w:cs="TimesNewRomanPSMT"/>
        </w:rPr>
        <w:t>,</w:t>
      </w:r>
    </w:p>
    <w:p w14:paraId="60A0D3C8" w14:textId="0180D977" w:rsidR="00D61FB6" w:rsidRPr="00D61FB6" w:rsidRDefault="00D61FB6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ekologia i ochrona zwierząt oraz ochrona dziedzictwa przyrodniczego,</w:t>
      </w:r>
    </w:p>
    <w:p w14:paraId="47236D98" w14:textId="0C1B9B96" w:rsidR="00D61FB6" w:rsidRPr="007A5FCC" w:rsidRDefault="00D61FB6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działalność na rzecz  osób</w:t>
      </w:r>
      <w:r w:rsidR="007A5FCC">
        <w:rPr>
          <w:rFonts w:asciiTheme="majorHAnsi" w:eastAsia="TimesNewRomanPSMT" w:hAnsiTheme="majorHAnsi" w:cs="TimesNewRomanPSMT"/>
        </w:rPr>
        <w:t xml:space="preserve"> niepełnosprawnych,</w:t>
      </w:r>
    </w:p>
    <w:p w14:paraId="1A2C751A" w14:textId="49DF6712" w:rsidR="007A5FCC" w:rsidRPr="00383F27" w:rsidRDefault="007A5FCC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promocja i organizacja wolontariatu.</w:t>
      </w:r>
    </w:p>
    <w:p w14:paraId="1D443447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6. </w:t>
      </w:r>
      <w:r w:rsidRPr="00383F27">
        <w:rPr>
          <w:rFonts w:asciiTheme="majorHAnsi" w:eastAsia="TimesNewRomanPSMT" w:hAnsiTheme="majorHAnsi" w:cs="TimesNewRomanPSMT"/>
        </w:rPr>
        <w:t>Priorytetowe zadania publiczne:</w:t>
      </w:r>
    </w:p>
    <w:p w14:paraId="5C9647EE" w14:textId="77777777" w:rsidR="0001104A" w:rsidRPr="00F377E3" w:rsidRDefault="0034656A" w:rsidP="0001104A">
      <w:pPr>
        <w:pStyle w:val="Standard"/>
        <w:numPr>
          <w:ilvl w:val="0"/>
          <w:numId w:val="7"/>
        </w:numPr>
        <w:spacing w:line="100" w:lineRule="atLeast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W zakre</w:t>
      </w:r>
      <w:r w:rsidR="00AD54D2">
        <w:rPr>
          <w:rFonts w:asciiTheme="majorHAnsi" w:eastAsia="TimesNewRomanPSMT" w:hAnsiTheme="majorHAnsi" w:cs="TimesNewRomanPSMT"/>
          <w:b/>
          <w:bCs/>
        </w:rPr>
        <w:t>sie ochrony i promocji zdrowia</w:t>
      </w:r>
      <w:r w:rsidRPr="00383F27">
        <w:rPr>
          <w:rFonts w:asciiTheme="majorHAnsi" w:eastAsia="TimesNewRomanPSMT" w:hAnsiTheme="majorHAnsi" w:cs="TimesNewRomanPSMT"/>
          <w:b/>
          <w:bCs/>
        </w:rPr>
        <w:t>:</w:t>
      </w:r>
    </w:p>
    <w:p w14:paraId="0C5261E3" w14:textId="77777777" w:rsidR="00536E5B" w:rsidRPr="00726116" w:rsidRDefault="0034656A" w:rsidP="008A4393">
      <w:pPr>
        <w:pStyle w:val="Standard"/>
        <w:numPr>
          <w:ilvl w:val="0"/>
          <w:numId w:val="8"/>
        </w:numPr>
        <w:tabs>
          <w:tab w:val="left" w:pos="993"/>
        </w:tabs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współpraca z organizacjami pozarządowymi w zakresie organizowania spotkań edukacyjno-informacyjnych o tematyce prozdrowotnej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4F81EE92" w14:textId="77777777" w:rsidR="00726116" w:rsidRPr="00726116" w:rsidRDefault="00726116" w:rsidP="008A4393">
      <w:pPr>
        <w:pStyle w:val="Standard"/>
        <w:numPr>
          <w:ilvl w:val="0"/>
          <w:numId w:val="8"/>
        </w:numPr>
        <w:tabs>
          <w:tab w:val="left" w:pos="993"/>
        </w:tabs>
        <w:spacing w:line="100" w:lineRule="atLeast"/>
        <w:ind w:left="993" w:hanging="284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kształtowanie prozdrowotnych postaw w celu zmniejszenia zachorowalności na choroby nowotworowe,</w:t>
      </w:r>
    </w:p>
    <w:p w14:paraId="46AA3E37" w14:textId="77777777" w:rsidR="00726116" w:rsidRPr="006A1DC1" w:rsidRDefault="00726116" w:rsidP="008A4393">
      <w:pPr>
        <w:pStyle w:val="Standard"/>
        <w:numPr>
          <w:ilvl w:val="0"/>
          <w:numId w:val="8"/>
        </w:numPr>
        <w:tabs>
          <w:tab w:val="left" w:pos="993"/>
        </w:tabs>
        <w:spacing w:line="100" w:lineRule="atLeast"/>
        <w:ind w:left="993" w:hanging="284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organizacja akcji i działań aktywizujących środowisko lokalne do prowadzenia zdrowego stylu życia,</w:t>
      </w:r>
    </w:p>
    <w:p w14:paraId="0C21A265" w14:textId="77777777" w:rsidR="006A1DC1" w:rsidRPr="00383F27" w:rsidRDefault="006A1DC1" w:rsidP="008A4393">
      <w:pPr>
        <w:pStyle w:val="Standard"/>
        <w:numPr>
          <w:ilvl w:val="0"/>
          <w:numId w:val="8"/>
        </w:numPr>
        <w:tabs>
          <w:tab w:val="left" w:pos="993"/>
        </w:tabs>
        <w:spacing w:line="100" w:lineRule="atLeast"/>
        <w:ind w:left="993" w:hanging="284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tworzenie warunków fizycznych i społecznych sprzyjających ochronie życia</w:t>
      </w:r>
      <w:r w:rsidR="000936AA">
        <w:rPr>
          <w:rFonts w:asciiTheme="majorHAnsi" w:eastAsia="TimesNewRomanPSMT" w:hAnsiTheme="majorHAnsi" w:cs="TimesNewRomanPSMT"/>
        </w:rPr>
        <w:t>.</w:t>
      </w:r>
    </w:p>
    <w:p w14:paraId="015FAB14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7A5FCC">
        <w:rPr>
          <w:rFonts w:asciiTheme="majorHAnsi" w:eastAsia="TimesNewRomanPSMT" w:hAnsiTheme="majorHAnsi" w:cs="TimesNewRomanPSMT"/>
          <w:b/>
          <w:bCs/>
        </w:rPr>
        <w:t>2.</w:t>
      </w:r>
      <w:r w:rsidRPr="00383F27">
        <w:rPr>
          <w:rFonts w:asciiTheme="majorHAnsi" w:eastAsia="TimesNewRomanPSMT" w:hAnsiTheme="majorHAnsi" w:cs="TimesNewRomanPSMT"/>
          <w:b/>
        </w:rPr>
        <w:t xml:space="preserve"> W zakresie podtrzymywania i upowszechniania tradycji narodowej, pielęgnowania polskości oraz rozwoju świadomości narodowej, obywatelskiej, kulturowej:</w:t>
      </w:r>
    </w:p>
    <w:p w14:paraId="4E32BC16" w14:textId="77777777" w:rsidR="00536E5B" w:rsidRPr="00383F27" w:rsidRDefault="0034656A" w:rsidP="00035272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wspieranie wydawnictw kulturalnych o charakterze wychowawczym, </w:t>
      </w:r>
      <w:r w:rsidR="008A4393">
        <w:rPr>
          <w:rFonts w:asciiTheme="majorHAnsi" w:eastAsia="TimesNewRomanPSMT" w:hAnsiTheme="majorHAnsi" w:cs="TimesNewRomanPSMT"/>
        </w:rPr>
        <w:t>p</w:t>
      </w:r>
      <w:r w:rsidRPr="00383F27">
        <w:rPr>
          <w:rFonts w:asciiTheme="majorHAnsi" w:eastAsia="TimesNewRomanPSMT" w:hAnsiTheme="majorHAnsi" w:cs="TimesNewRomanPSMT"/>
        </w:rPr>
        <w:t>atriotycznym, informacyjnym oraz związanych z historią miasta, regionu i Polski,</w:t>
      </w:r>
    </w:p>
    <w:p w14:paraId="0B667D13" w14:textId="77777777" w:rsidR="00536E5B" w:rsidRPr="00383F27" w:rsidRDefault="0034656A" w:rsidP="00035272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wspieranie organizacji wydarzeń patriotycznych o zasięgu lokalnym, regionalnym, ogólnopolskim,</w:t>
      </w:r>
    </w:p>
    <w:p w14:paraId="213305ED" w14:textId="51208CE9" w:rsidR="00536E5B" w:rsidRPr="007A5FCC" w:rsidRDefault="00D14F50" w:rsidP="00035272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o</w:t>
      </w:r>
      <w:r w:rsidR="0034656A" w:rsidRPr="00383F27">
        <w:rPr>
          <w:rFonts w:asciiTheme="majorHAnsi" w:eastAsia="TimesNewRomanPSMT" w:hAnsiTheme="majorHAnsi" w:cs="TimesNewRomanPSMT"/>
        </w:rPr>
        <w:t xml:space="preserve">rganizowanie dla dzieci i młodzieży wycieczek, imprez plenerowych, konkursów </w:t>
      </w:r>
      <w:r w:rsidR="0034656A" w:rsidRPr="007A5FCC">
        <w:rPr>
          <w:rFonts w:asciiTheme="majorHAnsi" w:eastAsia="TimesNewRomanPSMT" w:hAnsiTheme="majorHAnsi" w:cs="TimesNewRomanPSMT"/>
        </w:rPr>
        <w:t>i</w:t>
      </w:r>
      <w:r w:rsidR="007A5FCC">
        <w:rPr>
          <w:rFonts w:asciiTheme="majorHAnsi" w:eastAsia="TimesNewRomanPSMT" w:hAnsiTheme="majorHAnsi" w:cs="TimesNewRomanPSMT"/>
        </w:rPr>
        <w:t> </w:t>
      </w:r>
      <w:r w:rsidR="0034656A" w:rsidRPr="007A5FCC">
        <w:rPr>
          <w:rFonts w:asciiTheme="majorHAnsi" w:eastAsia="TimesNewRomanPSMT" w:hAnsiTheme="majorHAnsi" w:cs="TimesNewRomanPSMT"/>
        </w:rPr>
        <w:t>wystaw.</w:t>
      </w:r>
    </w:p>
    <w:p w14:paraId="3D772472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7A5FCC">
        <w:rPr>
          <w:rFonts w:asciiTheme="majorHAnsi" w:eastAsia="TimesNewRomanPSMT" w:hAnsiTheme="majorHAnsi" w:cs="TimesNewRomanPSMT"/>
          <w:b/>
          <w:bCs/>
        </w:rPr>
        <w:t>3.</w:t>
      </w:r>
      <w:r w:rsidRPr="00383F27">
        <w:rPr>
          <w:rFonts w:asciiTheme="majorHAnsi" w:eastAsia="TimesNewRomanPSMT" w:hAnsiTheme="majorHAnsi" w:cs="TimesNewRomanPSMT"/>
          <w:b/>
        </w:rPr>
        <w:t xml:space="preserve"> W zakresie wspierania i upowszechniania kultury fizycznej:</w:t>
      </w:r>
    </w:p>
    <w:p w14:paraId="1EBE10F8" w14:textId="68CAA8B9" w:rsidR="00536E5B" w:rsidRPr="00383F27" w:rsidRDefault="00166E91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całoroczne zajęcia sportowe </w:t>
      </w:r>
      <w:r w:rsidR="0034656A" w:rsidRPr="00383F27">
        <w:rPr>
          <w:rFonts w:asciiTheme="majorHAnsi" w:eastAsia="TimesNewRomanPSMT" w:hAnsiTheme="majorHAnsi" w:cs="TimesNewRomanPSMT"/>
        </w:rPr>
        <w:t xml:space="preserve">dla dzieci i młodzieży uzdolnionej sportowo objętej </w:t>
      </w:r>
      <w:r w:rsidR="0034656A" w:rsidRPr="00383F27">
        <w:rPr>
          <w:rFonts w:asciiTheme="majorHAnsi" w:eastAsia="TimesNewRomanPSMT" w:hAnsiTheme="majorHAnsi" w:cs="TimesNewRomanPSMT"/>
        </w:rPr>
        <w:lastRenderedPageBreak/>
        <w:t xml:space="preserve">systemem współzawodnictwa sportowego </w:t>
      </w:r>
      <w:r w:rsidR="008F1EB3" w:rsidRPr="00383F27">
        <w:rPr>
          <w:rFonts w:asciiTheme="majorHAnsi" w:eastAsia="TimesNewRomanPSMT" w:hAnsiTheme="majorHAnsi" w:cs="TimesNewRomanPSMT"/>
        </w:rPr>
        <w:t xml:space="preserve">m.in. </w:t>
      </w:r>
      <w:r w:rsidR="0034656A" w:rsidRPr="00383F27">
        <w:rPr>
          <w:rFonts w:asciiTheme="majorHAnsi" w:eastAsia="TimesNewRomanPSMT" w:hAnsiTheme="majorHAnsi" w:cs="TimesNewRomanPSMT"/>
        </w:rPr>
        <w:t>w zakresie: piłki nożnej, piłki ręcznej, tenisa stołowego, strzelectwa, sportów walki, piłki koszykowej, piłki siatkowej, pływania, łucznictwa, szybownictwa,</w:t>
      </w:r>
      <w:r w:rsidRPr="00383F27">
        <w:rPr>
          <w:rFonts w:asciiTheme="majorHAnsi" w:eastAsia="TimesNewRomanPSMT" w:hAnsiTheme="majorHAnsi" w:cs="TimesNewRomanPSMT"/>
        </w:rPr>
        <w:t xml:space="preserve"> wędkarstwa, lotnictwa, szachów, gier planszowych,</w:t>
      </w:r>
    </w:p>
    <w:p w14:paraId="7C9DAE9D" w14:textId="77777777" w:rsidR="00536E5B" w:rsidRPr="00383F27" w:rsidRDefault="0034656A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całoroczne współzawodnictwo sportowe w grach zespołowych oraz w dyscyplinach indywidualnych w ramach kalendarza szkolnych imprez sportowych,</w:t>
      </w:r>
    </w:p>
    <w:p w14:paraId="4840C9E6" w14:textId="77777777" w:rsidR="00536E5B" w:rsidRPr="00383F27" w:rsidRDefault="0034656A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całoroczne zajęcia sportowe dla dzieci i młodzieży nie objętej systemem współzawodnictwa sportowego,</w:t>
      </w:r>
    </w:p>
    <w:p w14:paraId="788E68F9" w14:textId="77777777" w:rsidR="00536E5B" w:rsidRPr="00383F27" w:rsidRDefault="0034656A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wspieranie sportu niekwalifikowanego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organizacja i wspó</w:t>
      </w:r>
      <w:r w:rsidR="00383F27">
        <w:rPr>
          <w:rFonts w:asciiTheme="majorHAnsi" w:eastAsia="TimesNewRomanPSMT" w:hAnsiTheme="majorHAnsi" w:cs="TimesNewRomanPSMT"/>
        </w:rPr>
        <w:t>łorganizacja imprez rekreacyjno-</w:t>
      </w:r>
      <w:r w:rsidRPr="00383F27">
        <w:rPr>
          <w:rFonts w:asciiTheme="majorHAnsi" w:eastAsia="TimesNewRomanPSMT" w:hAnsiTheme="majorHAnsi" w:cs="TimesNewRomanPSMT"/>
        </w:rPr>
        <w:t>sportowych dla mieszkańców miasta Jarosławia,</w:t>
      </w:r>
    </w:p>
    <w:p w14:paraId="0A5E124B" w14:textId="77777777" w:rsidR="00536E5B" w:rsidRPr="00383F27" w:rsidRDefault="00D14F50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o</w:t>
      </w:r>
      <w:r w:rsidR="0034656A" w:rsidRPr="00383F27">
        <w:rPr>
          <w:rFonts w:asciiTheme="majorHAnsi" w:eastAsia="TimesNewRomanPSMT" w:hAnsiTheme="majorHAnsi" w:cs="TimesNewRomanPSMT"/>
        </w:rPr>
        <w:t xml:space="preserve">rganizacja na terenie Gminy Miejskiej Jarosław imprez i zawodów o zasięgu lokalnym, regionalnym, ogólnopolskim i międzynarodowym w zakresie dyscyplin </w:t>
      </w:r>
      <w:r w:rsidR="00703F07">
        <w:rPr>
          <w:rFonts w:asciiTheme="majorHAnsi" w:eastAsia="TimesNewRomanPSMT" w:hAnsiTheme="majorHAnsi" w:cs="TimesNewRomanPSMT"/>
        </w:rPr>
        <w:t xml:space="preserve">sportowych takich jak: </w:t>
      </w:r>
      <w:r w:rsidR="0034656A" w:rsidRPr="00383F27">
        <w:rPr>
          <w:rFonts w:asciiTheme="majorHAnsi" w:eastAsia="TimesNewRomanPSMT" w:hAnsiTheme="majorHAnsi" w:cs="TimesNewRomanPSMT"/>
        </w:rPr>
        <w:t xml:space="preserve">biegi, maratony biegowe, </w:t>
      </w:r>
      <w:proofErr w:type="spellStart"/>
      <w:r w:rsidR="0034656A" w:rsidRPr="00383F27">
        <w:rPr>
          <w:rFonts w:asciiTheme="majorHAnsi" w:eastAsia="TimesNewRomanPSMT" w:hAnsiTheme="majorHAnsi" w:cs="TimesNewRomanPSMT"/>
        </w:rPr>
        <w:t>nordic</w:t>
      </w:r>
      <w:proofErr w:type="spellEnd"/>
      <w:r w:rsidR="0034656A" w:rsidRPr="00383F27">
        <w:rPr>
          <w:rFonts w:asciiTheme="majorHAnsi" w:eastAsia="TimesNewRomanPSMT" w:hAnsiTheme="majorHAnsi" w:cs="TimesNewRomanPSMT"/>
        </w:rPr>
        <w:t xml:space="preserve"> </w:t>
      </w:r>
      <w:proofErr w:type="spellStart"/>
      <w:r w:rsidR="0034656A" w:rsidRPr="00383F27">
        <w:rPr>
          <w:rFonts w:asciiTheme="majorHAnsi" w:eastAsia="TimesNewRomanPSMT" w:hAnsiTheme="majorHAnsi" w:cs="TimesNewRomanPSMT"/>
        </w:rPr>
        <w:t>walking</w:t>
      </w:r>
      <w:proofErr w:type="spellEnd"/>
      <w:r w:rsidR="0034656A" w:rsidRPr="00383F27">
        <w:rPr>
          <w:rFonts w:asciiTheme="majorHAnsi" w:eastAsia="TimesNewRomanPSMT" w:hAnsiTheme="majorHAnsi" w:cs="TimesNewRomanPSMT"/>
        </w:rPr>
        <w:t>.</w:t>
      </w:r>
    </w:p>
    <w:p w14:paraId="55F08835" w14:textId="77777777" w:rsidR="00D14F50" w:rsidRDefault="0034656A" w:rsidP="00D14F50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  <w:b/>
        </w:rPr>
      </w:pPr>
      <w:r w:rsidRPr="00383F27">
        <w:rPr>
          <w:rFonts w:asciiTheme="majorHAnsi" w:eastAsia="TimesNewRomanPSMT" w:hAnsiTheme="majorHAnsi" w:cs="TimesNewRomanPSMT"/>
          <w:b/>
        </w:rPr>
        <w:t>4. W zakresie nauki, szkolnictwa wyższego, edukacji, oświaty i wychowania:</w:t>
      </w:r>
      <w:r w:rsidR="00D14F50">
        <w:rPr>
          <w:rFonts w:asciiTheme="majorHAnsi" w:eastAsia="TimesNewRomanPSMT" w:hAnsiTheme="majorHAnsi" w:cs="TimesNewRomanPSMT"/>
          <w:b/>
        </w:rPr>
        <w:t xml:space="preserve"> </w:t>
      </w:r>
    </w:p>
    <w:p w14:paraId="07A6459B" w14:textId="4CA24A60" w:rsidR="00536E5B" w:rsidRPr="00383F27" w:rsidRDefault="0034656A" w:rsidP="007A5FCC">
      <w:pPr>
        <w:pStyle w:val="Standard"/>
        <w:numPr>
          <w:ilvl w:val="1"/>
          <w:numId w:val="25"/>
        </w:numPr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wspieranie procesów wychowawczych oraz zapewnienie zajęć profilaktyczno- </w:t>
      </w:r>
      <w:proofErr w:type="spellStart"/>
      <w:r w:rsidRPr="00383F27">
        <w:rPr>
          <w:rFonts w:asciiTheme="majorHAnsi" w:eastAsia="TimesNewRomanPSMT" w:hAnsiTheme="majorHAnsi" w:cs="TimesNewRomanPSMT"/>
        </w:rPr>
        <w:t>psychoedukacyjnych</w:t>
      </w:r>
      <w:proofErr w:type="spellEnd"/>
      <w:r w:rsidRPr="00383F27">
        <w:rPr>
          <w:rFonts w:asciiTheme="majorHAnsi" w:eastAsia="TimesNewRomanPSMT" w:hAnsiTheme="majorHAnsi" w:cs="TimesNewRomanPSMT"/>
        </w:rPr>
        <w:t xml:space="preserve"> wspomagających dzieci i młodzież, w tym przeciwdziałanie różnym formom wykluczenia społecznego,</w:t>
      </w:r>
    </w:p>
    <w:p w14:paraId="10C8F173" w14:textId="3733A3C3" w:rsidR="00EB4082" w:rsidRPr="00D0509D" w:rsidRDefault="0034656A" w:rsidP="007A5FCC">
      <w:pPr>
        <w:pStyle w:val="Standard"/>
        <w:numPr>
          <w:ilvl w:val="1"/>
          <w:numId w:val="25"/>
        </w:numPr>
        <w:tabs>
          <w:tab w:val="left" w:pos="851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wspieranie procesów edukacyjnych i promowanie dzieci i młodzieży uzdolnionej m.in. poprzez organizację wypoczynku letniego i zimowego, koncertów i występów artystycznych, spektakli, wystaw </w:t>
      </w:r>
      <w:r w:rsidR="007A5FCC">
        <w:rPr>
          <w:rFonts w:asciiTheme="majorHAnsi" w:eastAsia="TimesNewRomanPSMT" w:hAnsiTheme="majorHAnsi" w:cs="TimesNewRomanPSMT"/>
        </w:rPr>
        <w:t>itp.</w:t>
      </w:r>
      <w:r w:rsidRPr="00383F27">
        <w:rPr>
          <w:rFonts w:asciiTheme="majorHAnsi" w:eastAsia="TimesNewRomanPSMT" w:hAnsiTheme="majorHAnsi" w:cs="TimesNewRomanPSMT"/>
        </w:rPr>
        <w:t>,</w:t>
      </w:r>
    </w:p>
    <w:p w14:paraId="07E38DB7" w14:textId="493D2991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prowadzenie świetlic socjoterapeutycznych, wynajmowanie, użycz</w:t>
      </w:r>
      <w:r w:rsidR="007A5FCC">
        <w:rPr>
          <w:rFonts w:asciiTheme="majorHAnsi" w:eastAsia="TimesNewRomanPSMT" w:hAnsiTheme="majorHAnsi" w:cs="TimesNewRomanPSMT"/>
        </w:rPr>
        <w:t>a</w:t>
      </w:r>
      <w:r w:rsidRPr="00383F27">
        <w:rPr>
          <w:rFonts w:asciiTheme="majorHAnsi" w:eastAsia="TimesNewRomanPSMT" w:hAnsiTheme="majorHAnsi" w:cs="TimesNewRomanPSMT"/>
        </w:rPr>
        <w:t>nie lub udostępnianie pomieszczeń będących w administracji miasta na działalność organizacji pozarządowych,</w:t>
      </w:r>
    </w:p>
    <w:p w14:paraId="3FC05D27" w14:textId="77777777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zapewnienie dzieciom niepełnosprawnym z terenu miasta dowozu do Ośrodka Rehabilitacyjno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>Edukacyjno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>Wychowawczego w Jarosławiu oraz do innych placówek celem realizacji obowiązku szkolnego wynikającego z ustawy o systemie oświaty,</w:t>
      </w:r>
    </w:p>
    <w:p w14:paraId="51C2796F" w14:textId="77777777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851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prowadzenie zajęć edukacyjnych dla osób starszych,</w:t>
      </w:r>
    </w:p>
    <w:p w14:paraId="2CB9701E" w14:textId="77777777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851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tworzenie i wspomaganie miejskiej polityki młodzieżowej,</w:t>
      </w:r>
    </w:p>
    <w:p w14:paraId="610EEBBD" w14:textId="77777777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851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edukacja na rzecz budowania społeczeństwa obywatelskiego, w tym:</w:t>
      </w:r>
    </w:p>
    <w:p w14:paraId="14769E62" w14:textId="77777777" w:rsidR="00536E5B" w:rsidRPr="00383F27" w:rsidRDefault="0034656A" w:rsidP="00383F27">
      <w:pPr>
        <w:pStyle w:val="Standard"/>
        <w:numPr>
          <w:ilvl w:val="0"/>
          <w:numId w:val="9"/>
        </w:numPr>
        <w:spacing w:line="100" w:lineRule="atLeast"/>
        <w:ind w:left="1134" w:hanging="28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wspomaganie rozwoju i uzdolnień dzieci i </w:t>
      </w:r>
      <w:r w:rsidR="00302AD9">
        <w:rPr>
          <w:rFonts w:asciiTheme="majorHAnsi" w:eastAsia="TimesNewRomanPSMT" w:hAnsiTheme="majorHAnsi" w:cs="TimesNewRomanPSMT"/>
        </w:rPr>
        <w:t>młodzieży, twórczego myślenia i </w:t>
      </w:r>
      <w:r w:rsidRPr="00383F27">
        <w:rPr>
          <w:rFonts w:asciiTheme="majorHAnsi" w:eastAsia="TimesNewRomanPSMT" w:hAnsiTheme="majorHAnsi" w:cs="TimesNewRomanPSMT"/>
        </w:rPr>
        <w:t>rozbudzania zainteresowań naukowych,</w:t>
      </w:r>
    </w:p>
    <w:p w14:paraId="25A6DE95" w14:textId="77777777" w:rsidR="00536E5B" w:rsidRPr="00703F07" w:rsidRDefault="0034656A" w:rsidP="00976883">
      <w:pPr>
        <w:pStyle w:val="Standard"/>
        <w:numPr>
          <w:ilvl w:val="0"/>
          <w:numId w:val="9"/>
        </w:numPr>
        <w:spacing w:line="100" w:lineRule="atLeast"/>
        <w:ind w:left="1134" w:hanging="283"/>
        <w:jc w:val="both"/>
        <w:rPr>
          <w:rFonts w:asciiTheme="majorHAnsi" w:eastAsia="TimesNewRomanPSMT" w:hAnsiTheme="majorHAnsi" w:cs="TimesNewRomanPSMT"/>
        </w:rPr>
      </w:pPr>
      <w:r w:rsidRPr="00703F07">
        <w:rPr>
          <w:rFonts w:asciiTheme="majorHAnsi" w:eastAsia="TimesNewRomanPSMT" w:hAnsiTheme="majorHAnsi" w:cs="TimesNewRomanPSMT"/>
        </w:rPr>
        <w:t>działania n</w:t>
      </w:r>
      <w:r w:rsidR="00703F07" w:rsidRPr="00703F07">
        <w:rPr>
          <w:rFonts w:asciiTheme="majorHAnsi" w:eastAsia="TimesNewRomanPSMT" w:hAnsiTheme="majorHAnsi" w:cs="TimesNewRomanPSMT"/>
        </w:rPr>
        <w:t xml:space="preserve">a rzecz integracji europejskiej oraz </w:t>
      </w:r>
      <w:r w:rsidRPr="00703F07">
        <w:rPr>
          <w:rFonts w:asciiTheme="majorHAnsi" w:eastAsia="TimesNewRomanPSMT" w:hAnsiTheme="majorHAnsi" w:cs="TimesNewRomanPSMT"/>
        </w:rPr>
        <w:t xml:space="preserve">współpracy </w:t>
      </w:r>
      <w:r w:rsidR="00703F07">
        <w:rPr>
          <w:rFonts w:asciiTheme="majorHAnsi" w:eastAsia="TimesNewRomanPSMT" w:hAnsiTheme="majorHAnsi" w:cs="TimesNewRomanPSMT"/>
        </w:rPr>
        <w:t xml:space="preserve">między </w:t>
      </w:r>
      <w:r w:rsidRPr="00703F07">
        <w:rPr>
          <w:rFonts w:asciiTheme="majorHAnsi" w:eastAsia="TimesNewRomanPSMT" w:hAnsiTheme="majorHAnsi" w:cs="TimesNewRomanPSMT"/>
        </w:rPr>
        <w:t>społecznościami,</w:t>
      </w:r>
    </w:p>
    <w:p w14:paraId="0DB5D0D3" w14:textId="4A708547" w:rsidR="000936AA" w:rsidRPr="000936AA" w:rsidRDefault="0034656A" w:rsidP="000936AA">
      <w:pPr>
        <w:pStyle w:val="Standard"/>
        <w:numPr>
          <w:ilvl w:val="0"/>
          <w:numId w:val="9"/>
        </w:numPr>
        <w:spacing w:line="100" w:lineRule="atLeast"/>
        <w:ind w:left="1134" w:hanging="283"/>
        <w:jc w:val="both"/>
        <w:rPr>
          <w:rFonts w:asciiTheme="majorHAnsi" w:hAnsiTheme="majorHAnsi"/>
        </w:rPr>
      </w:pPr>
      <w:r w:rsidRPr="000936AA">
        <w:rPr>
          <w:rFonts w:asciiTheme="majorHAnsi" w:eastAsia="TimesNewRomanPSMT" w:hAnsiTheme="majorHAnsi" w:cs="TimesNewRomanPSMT"/>
        </w:rPr>
        <w:t xml:space="preserve"> organizacja współpracy międzynarodowej z udzia</w:t>
      </w:r>
      <w:r w:rsidR="001F3CAE" w:rsidRPr="000936AA">
        <w:rPr>
          <w:rFonts w:asciiTheme="majorHAnsi" w:eastAsia="TimesNewRomanPSMT" w:hAnsiTheme="majorHAnsi" w:cs="TimesNewRomanPSMT"/>
        </w:rPr>
        <w:t>łem szkół i placówek miasta,</w:t>
      </w:r>
      <w:r w:rsidRPr="000936AA">
        <w:rPr>
          <w:rFonts w:asciiTheme="majorHAnsi" w:eastAsia="TimesNewRomanPSMT" w:hAnsiTheme="majorHAnsi" w:cs="TimesNewRomanPSMT"/>
        </w:rPr>
        <w:t xml:space="preserve"> Młodzieżowej Rady Miasta Jarosławia</w:t>
      </w:r>
      <w:r w:rsidR="00703F07" w:rsidRPr="000936AA">
        <w:rPr>
          <w:rFonts w:asciiTheme="majorHAnsi" w:eastAsia="TimesNewRomanPSMT" w:hAnsiTheme="majorHAnsi" w:cs="TimesNewRomanPSMT"/>
        </w:rPr>
        <w:t>, Jarosławskiej Rady Seniorów</w:t>
      </w:r>
      <w:r w:rsidR="007A5FCC">
        <w:rPr>
          <w:rFonts w:asciiTheme="majorHAnsi" w:eastAsia="TimesNewRomanPSMT" w:hAnsiTheme="majorHAnsi" w:cs="TimesNewRomanPSMT"/>
        </w:rPr>
        <w:t>.</w:t>
      </w:r>
      <w:r w:rsidR="000936AA">
        <w:rPr>
          <w:rFonts w:asciiTheme="majorHAnsi" w:eastAsia="TimesNewRomanPSMT" w:hAnsiTheme="majorHAnsi" w:cs="TimesNewRomanPSMT"/>
        </w:rPr>
        <w:t xml:space="preserve"> </w:t>
      </w:r>
    </w:p>
    <w:p w14:paraId="1318E833" w14:textId="77777777" w:rsidR="00536E5B" w:rsidRPr="000936AA" w:rsidRDefault="0034656A" w:rsidP="002E53CC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0936AA">
        <w:rPr>
          <w:rFonts w:asciiTheme="majorHAnsi" w:eastAsia="TimesNewRomanPSMT" w:hAnsiTheme="majorHAnsi" w:cs="TimesNewRomanPSMT"/>
          <w:b/>
        </w:rPr>
        <w:t>5. W zakresie kultury, sztuki, ochrony dóbr kultury i tradycji:</w:t>
      </w:r>
    </w:p>
    <w:p w14:paraId="3D90B32F" w14:textId="77777777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organizacji wydarzeń kulturalnych o zasięgu lokalnym, regionalnym, ogólnopolskim i międzynarodowym,</w:t>
      </w:r>
    </w:p>
    <w:p w14:paraId="7336F6ED" w14:textId="77777777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upowszechnianie i promocja twórczości kulturalnej w kraju i za granicą,</w:t>
      </w:r>
    </w:p>
    <w:p w14:paraId="1EABCEAC" w14:textId="77777777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propagowanie działań z zakresu kultury muzycznej w mieście,</w:t>
      </w:r>
    </w:p>
    <w:p w14:paraId="4024579A" w14:textId="77777777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działalności rozrywkowej, na szczeblu lokalnym,</w:t>
      </w:r>
    </w:p>
    <w:p w14:paraId="4D4194D9" w14:textId="51000FFA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przedsięwzięć z zakresu kultury i promocji twórczości artystycznej, w</w:t>
      </w:r>
      <w:r w:rsidR="00035272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tym festiwali, konkursów, przeglądów, plenerów, wystaw, koncertów, jubileuszów,</w:t>
      </w:r>
    </w:p>
    <w:p w14:paraId="67F823DE" w14:textId="77777777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edukacja kulturalna i wychowanie przez sztukę,</w:t>
      </w:r>
    </w:p>
    <w:p w14:paraId="3584F017" w14:textId="77777777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pielęgnowanie dziedzictwa europejskiego poprzez organizowanie wydarzeń </w:t>
      </w:r>
      <w:r w:rsidRPr="00383F27">
        <w:rPr>
          <w:rFonts w:asciiTheme="majorHAnsi" w:eastAsia="TimesNewRomanPSMT" w:hAnsiTheme="majorHAnsi" w:cs="TimesNewRomanPSMT"/>
        </w:rPr>
        <w:lastRenderedPageBreak/>
        <w:t>nawiązujących do kultury i wartości europejskich,</w:t>
      </w:r>
    </w:p>
    <w:p w14:paraId="47FB602C" w14:textId="77777777" w:rsidR="0001104A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wzmacnianie współpracy organizacji działających na terenie Miasta z instytucjami</w:t>
      </w:r>
    </w:p>
    <w:p w14:paraId="11A54C35" w14:textId="77777777" w:rsidR="00536E5B" w:rsidRPr="00383F27" w:rsidRDefault="0034656A" w:rsidP="0001104A">
      <w:pPr>
        <w:pStyle w:val="Standard"/>
        <w:spacing w:line="100" w:lineRule="atLeast"/>
        <w:ind w:left="1080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 i organizacjami miast partnerskich,</w:t>
      </w:r>
    </w:p>
    <w:p w14:paraId="0D694707" w14:textId="77777777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małych form artystycznych,</w:t>
      </w:r>
    </w:p>
    <w:p w14:paraId="1AD68CBF" w14:textId="77777777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organizacji przedsięwzięć fotograficznych, w tym wystaw,</w:t>
      </w:r>
    </w:p>
    <w:p w14:paraId="33E22D84" w14:textId="77777777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przedsięwzięć z zakresu popularyzacji literatury</w:t>
      </w:r>
      <w:r w:rsidR="000936AA">
        <w:rPr>
          <w:rFonts w:asciiTheme="majorHAnsi" w:eastAsia="TimesNewRomanPSMT" w:hAnsiTheme="majorHAnsi" w:cs="TimesNewRomanPSMT"/>
        </w:rPr>
        <w:t xml:space="preserve"> polskiej, wspieranie wydawnictw literackich oraz promujących miasto, znane postacie, wydarzenia.</w:t>
      </w:r>
    </w:p>
    <w:p w14:paraId="06F8E84A" w14:textId="74A9ACFC" w:rsidR="00536E5B" w:rsidRPr="00383F27" w:rsidRDefault="0034656A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pielęgnowanie dziedzictwa kultury kresowej</w:t>
      </w:r>
      <w:r w:rsidR="002E53CC">
        <w:rPr>
          <w:rFonts w:asciiTheme="majorHAnsi" w:eastAsia="TimesNewRomanPSMT" w:hAnsiTheme="majorHAnsi" w:cs="TimesNewRomanPSMT"/>
        </w:rPr>
        <w:t>.</w:t>
      </w:r>
    </w:p>
    <w:p w14:paraId="15F40F5D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</w:rPr>
        <w:t>6. W zakresie turystyki i krajoznawstwa:</w:t>
      </w:r>
    </w:p>
    <w:p w14:paraId="4EFE2A44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1)</w:t>
      </w:r>
      <w:r w:rsidRPr="00383F27">
        <w:rPr>
          <w:rFonts w:asciiTheme="majorHAnsi" w:eastAsia="TimesNewRomanPSMT" w:hAnsiTheme="majorHAnsi" w:cs="TimesNewRomanPSMT"/>
          <w:b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wspieranie organizacji turystycznych imprez plenerowych na terenie miasta,</w:t>
      </w:r>
    </w:p>
    <w:p w14:paraId="07A8577C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2) </w:t>
      </w:r>
      <w:bookmarkStart w:id="0" w:name="__DdeLink__3213_1973398368"/>
      <w:r w:rsidRPr="00383F27">
        <w:rPr>
          <w:rFonts w:asciiTheme="majorHAnsi" w:eastAsia="TimesNewRomanPSMT" w:hAnsiTheme="majorHAnsi" w:cs="TimesNewRomanPSMT"/>
        </w:rPr>
        <w:t>wspieranie</w:t>
      </w:r>
      <w:bookmarkEnd w:id="0"/>
      <w:r w:rsidRPr="00383F27">
        <w:rPr>
          <w:rFonts w:asciiTheme="majorHAnsi" w:eastAsia="TimesNewRomanPSMT" w:hAnsiTheme="majorHAnsi" w:cs="TimesNewRomanPSMT"/>
        </w:rPr>
        <w:t xml:space="preserve"> działań zmierzających do rozwoju miasta oraz jego atrakcyjności turystycznej,</w:t>
      </w:r>
    </w:p>
    <w:p w14:paraId="6030EF49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3) wspieranie przedsięwzięć mających na celu kreowanie marki i produktu turystycznego miasta,</w:t>
      </w:r>
    </w:p>
    <w:p w14:paraId="5058A90C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4) wspieranie działalności małej infrastruktury turystycznej,</w:t>
      </w:r>
    </w:p>
    <w:p w14:paraId="745A0FEA" w14:textId="77777777" w:rsidR="00AB2682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5) wspieranie przedsięwzięć mających na celu rozwój turystyki wodnej,</w:t>
      </w:r>
    </w:p>
    <w:p w14:paraId="3E218D0D" w14:textId="77777777" w:rsidR="00536E5B" w:rsidRPr="00383F27" w:rsidRDefault="00AB2682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6</w:t>
      </w:r>
      <w:r w:rsidR="0034656A" w:rsidRPr="00383F27">
        <w:rPr>
          <w:rFonts w:asciiTheme="majorHAnsi" w:eastAsia="TimesNewRomanPSMT" w:hAnsiTheme="majorHAnsi" w:cs="TimesNewRomanPSMT"/>
        </w:rPr>
        <w:t>) promowanie atrakcji turystycznych miasta: foldery, prezentacje, targi, warsztaty.</w:t>
      </w:r>
    </w:p>
    <w:p w14:paraId="282D0E1B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</w:rPr>
        <w:t>7. W zakresie przeciwdziałania uzależnieniom i patologiom społecznym:</w:t>
      </w:r>
    </w:p>
    <w:p w14:paraId="30146279" w14:textId="041ED877" w:rsidR="00536E5B" w:rsidRPr="00B67C3F" w:rsidRDefault="0034656A" w:rsidP="00B67C3F">
      <w:pPr>
        <w:pStyle w:val="Standard"/>
        <w:spacing w:line="100" w:lineRule="atLeast"/>
        <w:ind w:left="993" w:hanging="28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1)</w:t>
      </w:r>
      <w:r w:rsidRPr="00383F27">
        <w:rPr>
          <w:rFonts w:asciiTheme="majorHAnsi" w:eastAsia="TimesNewRomanPSMT" w:hAnsiTheme="majorHAnsi" w:cs="TimesNewRomanPSMT"/>
          <w:b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realizacja profilaktycznych programów edukacyjnych z zakresu </w:t>
      </w:r>
      <w:r w:rsidR="007F4DD6">
        <w:rPr>
          <w:rFonts w:asciiTheme="majorHAnsi" w:eastAsia="TimesNewRomanPSMT" w:hAnsiTheme="majorHAnsi" w:cs="TimesNewRomanPSMT"/>
        </w:rPr>
        <w:t xml:space="preserve">przeciwdziałania </w:t>
      </w:r>
      <w:r w:rsidRPr="00383F27">
        <w:rPr>
          <w:rFonts w:asciiTheme="majorHAnsi" w:eastAsia="TimesNewRomanPSMT" w:hAnsiTheme="majorHAnsi" w:cs="TimesNewRomanPSMT"/>
        </w:rPr>
        <w:t>narkomanii adresowanych do młodzieży i dorosłych, udzielanie pomocy psychologicznej i terapeutycznej osobom i rodzi</w:t>
      </w:r>
      <w:r w:rsidR="00B67C3F">
        <w:rPr>
          <w:rFonts w:asciiTheme="majorHAnsi" w:eastAsia="TimesNewRomanPSMT" w:hAnsiTheme="majorHAnsi" w:cs="TimesNewRomanPSMT"/>
        </w:rPr>
        <w:t>n</w:t>
      </w:r>
      <w:r w:rsidRPr="00383F27">
        <w:rPr>
          <w:rFonts w:asciiTheme="majorHAnsi" w:eastAsia="TimesNewRomanPSMT" w:hAnsiTheme="majorHAnsi" w:cs="TimesNewRomanPSMT"/>
        </w:rPr>
        <w:t xml:space="preserve">om, w których występuje problem narkomanii, </w:t>
      </w:r>
    </w:p>
    <w:p w14:paraId="19128E88" w14:textId="77777777" w:rsidR="00536E5B" w:rsidRPr="00383F27" w:rsidRDefault="0034656A" w:rsidP="007F4DD6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2) wspieranie działań profilaktyczno-wychowawczych prowadzonych w świetlicach środowiskowych i socjoterapeutycznych,</w:t>
      </w:r>
    </w:p>
    <w:p w14:paraId="77F2B153" w14:textId="77777777" w:rsidR="00536E5B" w:rsidRPr="00383F27" w:rsidRDefault="0034656A" w:rsidP="007F4DD6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3) organizowanie alternatywnych form spędzania wolnego czasu dla dzieci i młodzieży jako forma profilaktyki alkoholowej, </w:t>
      </w:r>
    </w:p>
    <w:p w14:paraId="3489A6A7" w14:textId="77777777" w:rsidR="0001104A" w:rsidRPr="00F377E3" w:rsidRDefault="0034656A" w:rsidP="00F377E3">
      <w:pPr>
        <w:pStyle w:val="Standard"/>
        <w:spacing w:line="100" w:lineRule="atLeast"/>
        <w:ind w:left="993" w:hanging="28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4) organizacja wypoczynku letniego dla dzieci i młodzieży w ramach promowania zdrowego stylu życia bez nałogów,</w:t>
      </w:r>
    </w:p>
    <w:p w14:paraId="1FCB24EB" w14:textId="77777777" w:rsidR="00536E5B" w:rsidRPr="00383F27" w:rsidRDefault="0034656A" w:rsidP="002F3E33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5) kształtowanie pozytywnych postaw społecznych i promowanie zdrowego stylu życia poprzez organizowanie kampanii edukacyjnych i imprez trzeźwościowych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w zakresie profilaktyki alkoholowej,</w:t>
      </w:r>
    </w:p>
    <w:p w14:paraId="4F541374" w14:textId="77777777" w:rsidR="00536E5B" w:rsidRPr="00383F27" w:rsidRDefault="0034656A" w:rsidP="002F3E33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6) wspieranie działań na rzecz integracji osób niepełnosprawnych ze społecznością lokalną poprzez organizowanie warsztatów twórczych i terapeutycznych jako formy profilaktyki uzależnień,</w:t>
      </w:r>
    </w:p>
    <w:p w14:paraId="677B18F0" w14:textId="77777777" w:rsidR="00536E5B" w:rsidRPr="00383F27" w:rsidRDefault="0034656A" w:rsidP="002F3E33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7) organizowanie pomocy dla ofiar przemocy domowej, uzależnionych oraz zagrożonych problemem alkoholowym. </w:t>
      </w:r>
    </w:p>
    <w:p w14:paraId="78789A2F" w14:textId="77777777" w:rsidR="00536E5B" w:rsidRPr="00383F27" w:rsidRDefault="0034656A" w:rsidP="00302AD9">
      <w:pPr>
        <w:pStyle w:val="Standard"/>
        <w:spacing w:line="100" w:lineRule="atLeast"/>
        <w:ind w:left="284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</w:rPr>
        <w:t>8. W zakresie pomocy społecznej, w tym pomocy rodzinom i osobom w trudnej sytuacji życiowej oraz wyrównywania szans tych rodzin i osób:</w:t>
      </w:r>
    </w:p>
    <w:p w14:paraId="45BFE599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1)</w:t>
      </w:r>
      <w:r w:rsidRPr="00383F27">
        <w:rPr>
          <w:rFonts w:asciiTheme="majorHAnsi" w:eastAsia="TimesNewRomanPSMT" w:hAnsiTheme="majorHAnsi" w:cs="TimesNewRomanPSMT"/>
          <w:b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udzielanie schronienia, posiłku, ubrania,</w:t>
      </w:r>
    </w:p>
    <w:p w14:paraId="6DD80767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2) prowadzenie usług specjalistycznych,</w:t>
      </w:r>
    </w:p>
    <w:p w14:paraId="13A0FF0B" w14:textId="2E630D5F" w:rsidR="00536E5B" w:rsidRDefault="0034656A" w:rsidP="008A4393">
      <w:pPr>
        <w:pStyle w:val="Standard"/>
        <w:spacing w:line="100" w:lineRule="atLeast"/>
        <w:ind w:left="709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3) zorganizowanie Wigilii dla najuboższych i samotnych mieszkańców Jarosławia.</w:t>
      </w:r>
    </w:p>
    <w:p w14:paraId="2904BB92" w14:textId="711135C2" w:rsidR="00B67C3F" w:rsidRDefault="00B67C3F" w:rsidP="00B67C3F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  <w:b/>
          <w:bCs/>
        </w:rPr>
      </w:pPr>
      <w:r w:rsidRPr="00B67C3F">
        <w:rPr>
          <w:rFonts w:asciiTheme="majorHAnsi" w:eastAsia="TimesNewRomanPSMT" w:hAnsiTheme="majorHAnsi" w:cs="TimesNewRomanPSMT"/>
          <w:b/>
          <w:bCs/>
        </w:rPr>
        <w:t>9.</w:t>
      </w:r>
      <w:r>
        <w:rPr>
          <w:rFonts w:asciiTheme="majorHAnsi" w:eastAsia="TimesNewRomanPSMT" w:hAnsiTheme="majorHAnsi" w:cs="TimesNewRomanPSMT"/>
          <w:b/>
          <w:bCs/>
        </w:rPr>
        <w:t xml:space="preserve"> W zakresie ekologii i ochrony zwierząt oraz ochrony dziedzictwa przyrodniczego:</w:t>
      </w:r>
    </w:p>
    <w:p w14:paraId="3C484FC8" w14:textId="13301ECA" w:rsidR="00B67C3F" w:rsidRDefault="00B67C3F" w:rsidP="00B67C3F">
      <w:pPr>
        <w:pStyle w:val="Standard"/>
        <w:numPr>
          <w:ilvl w:val="0"/>
          <w:numId w:val="26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 w:rsidRPr="00B67C3F">
        <w:rPr>
          <w:rFonts w:asciiTheme="majorHAnsi" w:hAnsiTheme="majorHAnsi"/>
        </w:rPr>
        <w:t>propagowanie</w:t>
      </w:r>
      <w:r>
        <w:rPr>
          <w:rFonts w:asciiTheme="majorHAnsi" w:hAnsiTheme="majorHAnsi"/>
        </w:rPr>
        <w:t xml:space="preserve"> postaw ekologicznych, promocja ochrony zwierząt oraz </w:t>
      </w:r>
      <w:r w:rsidR="00B218D4">
        <w:rPr>
          <w:rFonts w:asciiTheme="majorHAnsi" w:hAnsiTheme="majorHAnsi"/>
        </w:rPr>
        <w:t xml:space="preserve">promocja </w:t>
      </w:r>
      <w:r>
        <w:rPr>
          <w:rFonts w:asciiTheme="majorHAnsi" w:hAnsiTheme="majorHAnsi"/>
        </w:rPr>
        <w:t>ochrony dziedzictwa przyrodniczego,</w:t>
      </w:r>
    </w:p>
    <w:p w14:paraId="62B349E3" w14:textId="2D355937" w:rsidR="00B67C3F" w:rsidRDefault="00B67C3F" w:rsidP="00B67C3F">
      <w:pPr>
        <w:pStyle w:val="Standard"/>
        <w:numPr>
          <w:ilvl w:val="0"/>
          <w:numId w:val="26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zapobieganie bezdomności zwierząt z terenu Gminy Miejskiej Jarosław i organizacja akcji adopcyjnych.</w:t>
      </w:r>
    </w:p>
    <w:p w14:paraId="0C3BCBF5" w14:textId="77777777" w:rsidR="00B67C3F" w:rsidRDefault="00B67C3F" w:rsidP="00B67C3F">
      <w:pPr>
        <w:pStyle w:val="Standard"/>
        <w:tabs>
          <w:tab w:val="left" w:pos="993"/>
        </w:tabs>
        <w:spacing w:line="100" w:lineRule="atLeast"/>
        <w:jc w:val="both"/>
        <w:rPr>
          <w:rFonts w:asciiTheme="majorHAnsi" w:hAnsiTheme="majorHAnsi"/>
          <w:b/>
          <w:bCs/>
        </w:rPr>
      </w:pPr>
      <w:r w:rsidRPr="00B67C3F">
        <w:rPr>
          <w:rFonts w:asciiTheme="majorHAnsi" w:hAnsiTheme="majorHAnsi"/>
          <w:b/>
          <w:bCs/>
        </w:rPr>
        <w:lastRenderedPageBreak/>
        <w:t xml:space="preserve">10. </w:t>
      </w:r>
      <w:r>
        <w:rPr>
          <w:rFonts w:asciiTheme="majorHAnsi" w:hAnsiTheme="majorHAnsi"/>
          <w:b/>
          <w:bCs/>
        </w:rPr>
        <w:t>W zakresie działalności na rzecz osób niepełnosprawnych:</w:t>
      </w:r>
    </w:p>
    <w:p w14:paraId="72AC5B35" w14:textId="081AE2F7" w:rsidR="00B67C3F" w:rsidRDefault="00B67C3F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 w:rsidRPr="00B67C3F">
        <w:rPr>
          <w:rFonts w:asciiTheme="majorHAnsi" w:hAnsiTheme="majorHAnsi"/>
        </w:rPr>
        <w:t>zwiększenie dostępności i wzrost efektywności wsparcia osób z</w:t>
      </w:r>
      <w:r w:rsidR="00171596">
        <w:rPr>
          <w:rFonts w:asciiTheme="majorHAnsi" w:hAnsiTheme="majorHAnsi"/>
        </w:rPr>
        <w:t> </w:t>
      </w:r>
      <w:r w:rsidRPr="00B67C3F">
        <w:rPr>
          <w:rFonts w:asciiTheme="majorHAnsi" w:hAnsiTheme="majorHAnsi"/>
        </w:rPr>
        <w:t>niepełnosprawnościami w zakresie rehabilitacji, wspieranie wczesnej interwencji dzieci zagro</w:t>
      </w:r>
      <w:r w:rsidR="00171596">
        <w:rPr>
          <w:rFonts w:asciiTheme="majorHAnsi" w:hAnsiTheme="majorHAnsi"/>
        </w:rPr>
        <w:t>ż</w:t>
      </w:r>
      <w:r w:rsidRPr="00B67C3F">
        <w:rPr>
          <w:rFonts w:asciiTheme="majorHAnsi" w:hAnsiTheme="majorHAnsi"/>
        </w:rPr>
        <w:t>onych niepełnosprawno</w:t>
      </w:r>
      <w:r w:rsidR="00171596">
        <w:rPr>
          <w:rFonts w:asciiTheme="majorHAnsi" w:hAnsiTheme="majorHAnsi"/>
        </w:rPr>
        <w:t>ś</w:t>
      </w:r>
      <w:r w:rsidRPr="00B67C3F">
        <w:rPr>
          <w:rFonts w:asciiTheme="majorHAnsi" w:hAnsiTheme="majorHAnsi"/>
        </w:rPr>
        <w:t>ci</w:t>
      </w:r>
      <w:r w:rsidR="00171596">
        <w:rPr>
          <w:rFonts w:asciiTheme="majorHAnsi" w:hAnsiTheme="majorHAnsi"/>
        </w:rPr>
        <w:t>ą</w:t>
      </w:r>
      <w:r w:rsidRPr="00B67C3F">
        <w:rPr>
          <w:rFonts w:asciiTheme="majorHAnsi" w:hAnsiTheme="majorHAnsi"/>
        </w:rPr>
        <w:t xml:space="preserve"> lub ze zdiagnozowanymi problemami rozwojowymi,</w:t>
      </w:r>
    </w:p>
    <w:p w14:paraId="0A81C166" w14:textId="69BE8530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wyrównywanie szans osób z niepełnosprawnościami w dostępie do edukacji,</w:t>
      </w:r>
    </w:p>
    <w:p w14:paraId="4D086FE8" w14:textId="1291A15D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wsparcie rehabilitacji społecznej i zawodowej osób z niepełnosprawnościami, w tym rozwój przedsiębiorczości społecznej,</w:t>
      </w:r>
    </w:p>
    <w:p w14:paraId="77E815FE" w14:textId="3709206E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zwiększenie dostępności usług społecznych, opiekuńczych, w tym całodobowych i usług środowiskowych, wspieranie aktywności społecznej osób z niepełnosprawnościami,</w:t>
      </w:r>
    </w:p>
    <w:p w14:paraId="44E16EF7" w14:textId="235AFE37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zwiększenie dostępności do wydarzeń kulturalnych, sportowych, turystycznych i rekreacyjnych,</w:t>
      </w:r>
    </w:p>
    <w:p w14:paraId="6AD0D503" w14:textId="43406AE4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rozwijanie edukacji obywatelskiej i kompetencji społecznych osób z niepełnosprawnościami,</w:t>
      </w:r>
    </w:p>
    <w:p w14:paraId="5AAD4165" w14:textId="7D668E73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wspieranie polityki informacyjnej w zakresie podnoszenia świadomości osób z niepełnosprawnościami, w tym w szczególności udostępniania informacji w tekście łatwym do czytania.</w:t>
      </w:r>
    </w:p>
    <w:p w14:paraId="6273BFFF" w14:textId="054ABA36" w:rsidR="00171596" w:rsidRDefault="00171596" w:rsidP="00171596">
      <w:pPr>
        <w:pStyle w:val="Standard"/>
        <w:tabs>
          <w:tab w:val="left" w:pos="993"/>
        </w:tabs>
        <w:spacing w:line="100" w:lineRule="atLeast"/>
        <w:jc w:val="both"/>
        <w:rPr>
          <w:rFonts w:asciiTheme="majorHAnsi" w:hAnsiTheme="majorHAnsi"/>
        </w:rPr>
      </w:pPr>
      <w:r w:rsidRPr="00171596">
        <w:rPr>
          <w:rFonts w:asciiTheme="majorHAnsi" w:hAnsiTheme="majorHAnsi"/>
          <w:b/>
          <w:bCs/>
        </w:rPr>
        <w:t>11</w:t>
      </w:r>
      <w:r>
        <w:rPr>
          <w:rFonts w:asciiTheme="majorHAnsi" w:hAnsiTheme="majorHAnsi"/>
        </w:rPr>
        <w:t xml:space="preserve">. </w:t>
      </w:r>
      <w:r w:rsidRPr="00171596">
        <w:rPr>
          <w:rFonts w:asciiTheme="majorHAnsi" w:hAnsiTheme="majorHAnsi"/>
          <w:b/>
          <w:bCs/>
        </w:rPr>
        <w:t>W zakresie promocji i organizacji wolontariatu:</w:t>
      </w:r>
    </w:p>
    <w:p w14:paraId="55A0F769" w14:textId="77777777" w:rsidR="00B218D4" w:rsidRDefault="00171596" w:rsidP="00171596">
      <w:pPr>
        <w:pStyle w:val="Standard"/>
        <w:numPr>
          <w:ilvl w:val="0"/>
          <w:numId w:val="28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wspomaganie działań organizacyjnych wolontariatu, </w:t>
      </w:r>
    </w:p>
    <w:p w14:paraId="1ED66D21" w14:textId="3819ECDF" w:rsidR="00171596" w:rsidRDefault="00171596" w:rsidP="00171596">
      <w:pPr>
        <w:pStyle w:val="Standard"/>
        <w:numPr>
          <w:ilvl w:val="0"/>
          <w:numId w:val="28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promocja idei wolontariatu oraz rozwój aktywności obywatelskiej wśród mieszkańców Gminy Miejskiej Jarosław,</w:t>
      </w:r>
    </w:p>
    <w:p w14:paraId="1629ACA2" w14:textId="11054865" w:rsidR="00171596" w:rsidRDefault="00171596" w:rsidP="00171596">
      <w:pPr>
        <w:pStyle w:val="Standard"/>
        <w:numPr>
          <w:ilvl w:val="0"/>
          <w:numId w:val="28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organizowanie wydarzeń poszerzających wiedzę i umiejętności z zakresu wolontariatu</w:t>
      </w:r>
      <w:r w:rsidR="00B218D4">
        <w:rPr>
          <w:rFonts w:asciiTheme="majorHAnsi" w:hAnsiTheme="majorHAnsi"/>
        </w:rPr>
        <w:t xml:space="preserve"> dla nauczycieli oraz uczniów działających w szkolnych grupach wolontariatu,</w:t>
      </w:r>
    </w:p>
    <w:p w14:paraId="22650FF5" w14:textId="1B404D2A" w:rsidR="00536E5B" w:rsidRDefault="00B218D4" w:rsidP="00B218D4">
      <w:pPr>
        <w:pStyle w:val="Standard"/>
        <w:numPr>
          <w:ilvl w:val="0"/>
          <w:numId w:val="28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udzielanie pomocy merytorycznej w procesie zakładania szkolnych grup </w:t>
      </w:r>
      <w:proofErr w:type="spellStart"/>
      <w:r>
        <w:rPr>
          <w:rFonts w:asciiTheme="majorHAnsi" w:hAnsiTheme="majorHAnsi"/>
        </w:rPr>
        <w:t>wolontariackich</w:t>
      </w:r>
      <w:proofErr w:type="spellEnd"/>
      <w:r>
        <w:rPr>
          <w:rFonts w:asciiTheme="majorHAnsi" w:hAnsiTheme="majorHAnsi"/>
        </w:rPr>
        <w:t>.</w:t>
      </w:r>
    </w:p>
    <w:p w14:paraId="0533B62F" w14:textId="77777777" w:rsidR="00B218D4" w:rsidRPr="00B218D4" w:rsidRDefault="00B218D4" w:rsidP="00B218D4">
      <w:pPr>
        <w:pStyle w:val="Standard"/>
        <w:tabs>
          <w:tab w:val="left" w:pos="993"/>
        </w:tabs>
        <w:spacing w:line="100" w:lineRule="atLeast"/>
        <w:jc w:val="both"/>
        <w:rPr>
          <w:rFonts w:asciiTheme="majorHAnsi" w:hAnsiTheme="majorHAnsi"/>
        </w:rPr>
      </w:pPr>
    </w:p>
    <w:p w14:paraId="1A21DE02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IV.</w:t>
      </w:r>
    </w:p>
    <w:p w14:paraId="204EA874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Okres realizacji Programu</w:t>
      </w:r>
    </w:p>
    <w:p w14:paraId="04A126B0" w14:textId="77777777" w:rsidR="00893DA2" w:rsidRPr="00383F27" w:rsidRDefault="00893DA2">
      <w:pPr>
        <w:pStyle w:val="Indeksuytkownika1"/>
        <w:rPr>
          <w:rFonts w:asciiTheme="majorHAnsi" w:hAnsiTheme="majorHAnsi"/>
        </w:rPr>
      </w:pPr>
    </w:p>
    <w:p w14:paraId="395C80B3" w14:textId="077B6F66" w:rsidR="002F3E33" w:rsidRPr="00C46F8F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>§ 7.</w:t>
      </w:r>
      <w:r w:rsidRPr="00383F27">
        <w:rPr>
          <w:rFonts w:asciiTheme="majorHAnsi" w:eastAsia="TimesNewRomanPS-BoldMT" w:hAnsiTheme="majorHAnsi" w:cs="TimesNewRomanPS-BoldMT"/>
          <w:bCs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Program będzi</w:t>
      </w:r>
      <w:r w:rsidR="00834489">
        <w:rPr>
          <w:rFonts w:asciiTheme="majorHAnsi" w:eastAsia="TimesNewRomanPSMT" w:hAnsiTheme="majorHAnsi" w:cs="TimesNewRomanPSMT"/>
        </w:rPr>
        <w:t>e realizowany od 1 stycznia 202</w:t>
      </w:r>
      <w:r w:rsidR="002D205A">
        <w:rPr>
          <w:rFonts w:asciiTheme="majorHAnsi" w:eastAsia="TimesNewRomanPSMT" w:hAnsiTheme="majorHAnsi" w:cs="TimesNewRomanPSMT"/>
        </w:rPr>
        <w:t>2</w:t>
      </w:r>
      <w:r w:rsidR="000936AA">
        <w:rPr>
          <w:rFonts w:asciiTheme="majorHAnsi" w:eastAsia="TimesNewRomanPSMT" w:hAnsiTheme="majorHAnsi" w:cs="TimesNewRomanPSMT"/>
        </w:rPr>
        <w:t xml:space="preserve"> r. do 31 grudnia 202</w:t>
      </w:r>
      <w:r w:rsidR="002D205A">
        <w:rPr>
          <w:rFonts w:asciiTheme="majorHAnsi" w:eastAsia="TimesNewRomanPSMT" w:hAnsiTheme="majorHAnsi" w:cs="TimesNewRomanPSMT"/>
        </w:rPr>
        <w:t>2</w:t>
      </w:r>
      <w:r w:rsidRPr="00383F27">
        <w:rPr>
          <w:rFonts w:asciiTheme="majorHAnsi" w:eastAsia="TimesNewRomanPSMT" w:hAnsiTheme="majorHAnsi" w:cs="TimesNewRomanPSMT"/>
        </w:rPr>
        <w:t xml:space="preserve"> r.</w:t>
      </w:r>
    </w:p>
    <w:p w14:paraId="1745CA35" w14:textId="77777777" w:rsidR="00524BD7" w:rsidRDefault="00524BD7">
      <w:pPr>
        <w:pStyle w:val="Standard"/>
        <w:spacing w:line="100" w:lineRule="atLeast"/>
        <w:jc w:val="both"/>
        <w:rPr>
          <w:rFonts w:asciiTheme="majorHAnsi" w:hAnsiTheme="majorHAnsi"/>
          <w:b/>
          <w:bCs/>
          <w:sz w:val="26"/>
          <w:szCs w:val="26"/>
        </w:rPr>
      </w:pPr>
    </w:p>
    <w:p w14:paraId="2CC22839" w14:textId="676E8DE0" w:rsidR="00536E5B" w:rsidRPr="00383F27" w:rsidRDefault="0034656A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V.</w:t>
      </w:r>
    </w:p>
    <w:p w14:paraId="2F8DDA57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Zasady współpracy</w:t>
      </w:r>
    </w:p>
    <w:p w14:paraId="6FFE07F4" w14:textId="77777777" w:rsidR="00536E5B" w:rsidRPr="00383F27" w:rsidRDefault="00536E5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7F841F5C" w14:textId="77777777" w:rsidR="00536E5B" w:rsidRPr="00383F27" w:rsidRDefault="0034656A">
      <w:pPr>
        <w:pStyle w:val="Bezodstpw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8. </w:t>
      </w:r>
      <w:r w:rsidRPr="00383F27">
        <w:rPr>
          <w:rFonts w:asciiTheme="majorHAnsi" w:hAnsiTheme="majorHAnsi" w:cs="Times New Roman"/>
          <w:szCs w:val="24"/>
        </w:rPr>
        <w:t>Program współpracy opiera się na sześciu podstawowych zasadach współpracy:</w:t>
      </w:r>
    </w:p>
    <w:p w14:paraId="0AB41937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szCs w:val="24"/>
        </w:rPr>
        <w:t>1. Zasada pomocniczości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samorząd udziela pomocy organizacjom pozarządowym, w</w:t>
      </w:r>
      <w:r w:rsidR="002F3E33">
        <w:rPr>
          <w:rFonts w:asciiTheme="majorHAnsi" w:hAnsiTheme="majorHAnsi" w:cs="Times New Roman"/>
          <w:szCs w:val="24"/>
        </w:rPr>
        <w:t> </w:t>
      </w:r>
      <w:r w:rsidRPr="00383F27">
        <w:rPr>
          <w:rFonts w:asciiTheme="majorHAnsi" w:hAnsiTheme="majorHAnsi" w:cs="Times New Roman"/>
          <w:szCs w:val="24"/>
        </w:rPr>
        <w:t>niezbędnym zakresie, uzasadnionej potrzebami wspólnoty samorządowej, a organizacje zapewniają ich wykonanie w sposób ekonomiczny, profesjonalny i terminowy.</w:t>
      </w:r>
    </w:p>
    <w:p w14:paraId="3A381225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szCs w:val="24"/>
        </w:rPr>
        <w:t>2. Zasada suwerenności stron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władze samorządowe i organizacje nie narzucają sobie nawzajem zadań, szanując swoja autonomię, mogą natomiast</w:t>
      </w:r>
      <w:r w:rsidR="002F3E33">
        <w:rPr>
          <w:rFonts w:asciiTheme="majorHAnsi" w:hAnsiTheme="majorHAnsi" w:cs="Times New Roman"/>
          <w:szCs w:val="24"/>
        </w:rPr>
        <w:t xml:space="preserve"> zgłaszać wzajemne propozycje i </w:t>
      </w:r>
      <w:r w:rsidRPr="00383F27">
        <w:rPr>
          <w:rFonts w:asciiTheme="majorHAnsi" w:hAnsiTheme="majorHAnsi" w:cs="Times New Roman"/>
          <w:szCs w:val="24"/>
        </w:rPr>
        <w:t xml:space="preserve">deklaracje, gotowość wysłuchania propozycji drugiej strony. </w:t>
      </w:r>
    </w:p>
    <w:p w14:paraId="141CF401" w14:textId="77777777" w:rsidR="00EB4082" w:rsidRPr="00F377E3" w:rsidRDefault="0034656A" w:rsidP="00F377E3">
      <w:pPr>
        <w:pStyle w:val="Bezodstpw"/>
        <w:ind w:left="426"/>
        <w:jc w:val="both"/>
        <w:rPr>
          <w:rFonts w:asciiTheme="majorHAnsi" w:hAnsiTheme="majorHAnsi" w:cs="Times New Roman"/>
          <w:szCs w:val="24"/>
        </w:rPr>
      </w:pPr>
      <w:r w:rsidRPr="00383F27">
        <w:rPr>
          <w:rFonts w:asciiTheme="majorHAnsi" w:hAnsiTheme="majorHAnsi" w:cs="Times New Roman"/>
          <w:b/>
          <w:szCs w:val="24"/>
        </w:rPr>
        <w:t>3. Zasada partnerstwa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współpraca pomiędzy władzami samorządowymi, a organizacjami pozarządowymi oparta jest na obopólnych korzyściach, woli i chęci wzajemnych działań, współdziałaniu na rzecz rozwiązywania lokalnych problemów, m.</w:t>
      </w:r>
      <w:r w:rsidR="002F3E33">
        <w:rPr>
          <w:rFonts w:asciiTheme="majorHAnsi" w:hAnsiTheme="majorHAnsi" w:cs="Times New Roman"/>
          <w:szCs w:val="24"/>
        </w:rPr>
        <w:t xml:space="preserve">in. uczestnictwie </w:t>
      </w:r>
      <w:r w:rsidR="002F3E33">
        <w:rPr>
          <w:rFonts w:asciiTheme="majorHAnsi" w:hAnsiTheme="majorHAnsi" w:cs="Times New Roman"/>
          <w:szCs w:val="24"/>
        </w:rPr>
        <w:lastRenderedPageBreak/>
        <w:t>organizacji w </w:t>
      </w:r>
      <w:r w:rsidRPr="00383F27">
        <w:rPr>
          <w:rFonts w:asciiTheme="majorHAnsi" w:hAnsiTheme="majorHAnsi" w:cs="Times New Roman"/>
          <w:szCs w:val="24"/>
        </w:rPr>
        <w:t>rozeznawaniu</w:t>
      </w:r>
      <w:r w:rsidR="002F3E33">
        <w:rPr>
          <w:rFonts w:asciiTheme="majorHAnsi" w:hAnsiTheme="majorHAnsi" w:cs="Times New Roman"/>
          <w:szCs w:val="24"/>
        </w:rPr>
        <w:t xml:space="preserve"> </w:t>
      </w:r>
      <w:r w:rsidRPr="00383F27">
        <w:rPr>
          <w:rFonts w:asciiTheme="majorHAnsi" w:hAnsiTheme="majorHAnsi" w:cs="Times New Roman"/>
          <w:szCs w:val="24"/>
        </w:rPr>
        <w:t xml:space="preserve">i definiowaniu problemów mieszkańców miasta, sugerowaniu zakresu współpracy, proponowaniu standardów usług świadczonych przez organizacje. </w:t>
      </w:r>
    </w:p>
    <w:p w14:paraId="35C986AE" w14:textId="785B8788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szCs w:val="24"/>
        </w:rPr>
        <w:t>4. Zasada efektywności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samorząd udziela pomocy organizacjom pozarządowym w celu prowadzenia nowatorskich i bardziej efektywnych działań</w:t>
      </w:r>
      <w:r w:rsidR="00B218D4">
        <w:rPr>
          <w:rFonts w:asciiTheme="majorHAnsi" w:hAnsiTheme="majorHAnsi" w:cs="Times New Roman"/>
          <w:szCs w:val="24"/>
        </w:rPr>
        <w:t xml:space="preserve">, </w:t>
      </w:r>
      <w:r w:rsidRPr="00383F27">
        <w:rPr>
          <w:rFonts w:asciiTheme="majorHAnsi" w:hAnsiTheme="majorHAnsi" w:cs="Times New Roman"/>
          <w:szCs w:val="24"/>
        </w:rPr>
        <w:t>również w</w:t>
      </w:r>
      <w:r w:rsidR="006E37E1">
        <w:rPr>
          <w:rFonts w:asciiTheme="majorHAnsi" w:hAnsiTheme="majorHAnsi" w:cs="Times New Roman"/>
          <w:szCs w:val="24"/>
        </w:rPr>
        <w:t> </w:t>
      </w:r>
      <w:r w:rsidRPr="00383F27">
        <w:rPr>
          <w:rFonts w:asciiTheme="majorHAnsi" w:hAnsiTheme="majorHAnsi" w:cs="Times New Roman"/>
          <w:szCs w:val="24"/>
        </w:rPr>
        <w:t xml:space="preserve">zakresie nie obejmowanym przez struktury gminne. Gmina przy zlecaniu organizacjom pozarządowym zadań publicznych, dokonuje wyboru najefektywniejszego sposobu wykorzystania środków publicznych. Wspólnie dążą do osiągnięcia możliwie najlepszych efektów z realizacji zadań publicznych, tj.:  </w:t>
      </w:r>
    </w:p>
    <w:p w14:paraId="0F40A385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- w sposób celowy i oszczędny, z zachowaniem zasady uz</w:t>
      </w:r>
      <w:r w:rsidR="006E37E1">
        <w:rPr>
          <w:rFonts w:asciiTheme="majorHAnsi" w:hAnsiTheme="majorHAnsi" w:cs="Times New Roman"/>
          <w:szCs w:val="24"/>
        </w:rPr>
        <w:t>yskiwania najlepszych efektów z </w:t>
      </w:r>
      <w:r w:rsidRPr="00383F27">
        <w:rPr>
          <w:rFonts w:asciiTheme="majorHAnsi" w:hAnsiTheme="majorHAnsi" w:cs="Times New Roman"/>
          <w:szCs w:val="24"/>
        </w:rPr>
        <w:t>danych nakładów,</w:t>
      </w:r>
    </w:p>
    <w:p w14:paraId="3DCDE4C8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- w sposób umożliwiający terminową realizację zadań,</w:t>
      </w:r>
    </w:p>
    <w:p w14:paraId="1ECEA0BA" w14:textId="77777777" w:rsidR="0001104A" w:rsidRPr="00F377E3" w:rsidRDefault="0034656A" w:rsidP="00F377E3">
      <w:pPr>
        <w:pStyle w:val="Bezodstpw"/>
        <w:ind w:left="426"/>
        <w:jc w:val="both"/>
        <w:rPr>
          <w:rFonts w:asciiTheme="majorHAnsi" w:hAnsiTheme="majorHAnsi" w:cs="Times New Roman"/>
          <w:szCs w:val="24"/>
        </w:rPr>
      </w:pPr>
      <w:r w:rsidRPr="00383F27">
        <w:rPr>
          <w:rFonts w:asciiTheme="majorHAnsi" w:hAnsiTheme="majorHAnsi" w:cs="Times New Roman"/>
          <w:szCs w:val="24"/>
        </w:rPr>
        <w:t>- w wysokości wynikającej z wcześniej zaciągniętych zobowiązań.</w:t>
      </w:r>
    </w:p>
    <w:p w14:paraId="77F8D1C3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bCs/>
          <w:szCs w:val="24"/>
        </w:rPr>
        <w:t>5.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Pr="00383F27">
        <w:rPr>
          <w:rFonts w:asciiTheme="majorHAnsi" w:hAnsiTheme="majorHAnsi" w:cs="Times New Roman"/>
          <w:b/>
          <w:szCs w:val="24"/>
        </w:rPr>
        <w:t>Zasada uczciwej konkurencji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zarówno władze samorządowe, jak</w:t>
      </w:r>
      <w:r w:rsidR="002F3E33">
        <w:rPr>
          <w:rFonts w:asciiTheme="majorHAnsi" w:hAnsiTheme="majorHAnsi" w:cs="Times New Roman"/>
          <w:szCs w:val="24"/>
        </w:rPr>
        <w:t xml:space="preserve"> </w:t>
      </w:r>
      <w:r w:rsidRPr="00383F27">
        <w:rPr>
          <w:rFonts w:asciiTheme="majorHAnsi" w:hAnsiTheme="majorHAnsi" w:cs="Times New Roman"/>
          <w:szCs w:val="24"/>
        </w:rPr>
        <w:t>i organizacje, w trakcie udzielania dotacji oraz wydatkowania przyznanych środków publicznych działają</w:t>
      </w:r>
      <w:r w:rsidR="006E37E1">
        <w:rPr>
          <w:rFonts w:asciiTheme="majorHAnsi" w:hAnsiTheme="majorHAnsi" w:cs="Times New Roman"/>
          <w:szCs w:val="24"/>
        </w:rPr>
        <w:t xml:space="preserve"> zgodnie z </w:t>
      </w:r>
      <w:r w:rsidRPr="00383F27">
        <w:rPr>
          <w:rFonts w:asciiTheme="majorHAnsi" w:hAnsiTheme="majorHAnsi" w:cs="Times New Roman"/>
          <w:szCs w:val="24"/>
        </w:rPr>
        <w:t xml:space="preserve">prawem i dobrymi obyczajami, nie naruszając dobra wzajemnych działań. </w:t>
      </w:r>
    </w:p>
    <w:p w14:paraId="65068DF8" w14:textId="37A58792" w:rsidR="00D0509D" w:rsidRPr="00CB5F5A" w:rsidRDefault="0034656A" w:rsidP="00CB5F5A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bCs/>
          <w:szCs w:val="24"/>
        </w:rPr>
        <w:t>6.</w:t>
      </w:r>
      <w:r w:rsidRPr="00383F27">
        <w:rPr>
          <w:rFonts w:asciiTheme="majorHAnsi" w:hAnsiTheme="majorHAnsi" w:cs="Times New Roman"/>
          <w:b/>
          <w:szCs w:val="24"/>
        </w:rPr>
        <w:t xml:space="preserve"> Zasada jawności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procedury postępowania przy realizacji zadań publicznych przez organizacje pozarządowe, sposób udzielania dotacji oraz wykonania zadania są jawne. Dotyczy to w szczególności udostępniania organizacjom przez gminę informacji o celach, kosztach i efektach współpracy, a także środkach finansowych zaplanowanych w budżecie gminy na współpracę z organizacjami pozarządowymi oraz kryteriach oceny projektów. Zasada obliguje również organizacje do udostępniania gminie danych dotyczących struktury organizacyjnej, sposobu funkcjonowania, prowadzenia przez nie działalności statutowej oraz sytuacji finansowej. </w:t>
      </w:r>
    </w:p>
    <w:p w14:paraId="6C7732C0" w14:textId="77777777" w:rsidR="00C46F8F" w:rsidRDefault="00C46F8F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47813CC8" w14:textId="256D4830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VI.</w:t>
      </w:r>
    </w:p>
    <w:p w14:paraId="4405AEC1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Formy współpracy</w:t>
      </w:r>
    </w:p>
    <w:p w14:paraId="290E03BF" w14:textId="77777777" w:rsidR="00536E5B" w:rsidRPr="00383F27" w:rsidRDefault="00536E5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19B283DE" w14:textId="77777777" w:rsidR="00536E5B" w:rsidRPr="00383F27" w:rsidRDefault="0034656A" w:rsidP="00302AD9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9. </w:t>
      </w:r>
      <w:r w:rsidRPr="00383F27">
        <w:rPr>
          <w:rFonts w:asciiTheme="majorHAnsi" w:eastAsia="TimesNewRomanPSMT" w:hAnsiTheme="majorHAnsi" w:cs="TimesNewRomanPSMT"/>
        </w:rPr>
        <w:t>Miasto realizuje zadania publ</w:t>
      </w:r>
      <w:r w:rsidR="002F3E33">
        <w:rPr>
          <w:rFonts w:asciiTheme="majorHAnsi" w:eastAsia="TimesNewRomanPSMT" w:hAnsiTheme="majorHAnsi" w:cs="TimesNewRomanPSMT"/>
        </w:rPr>
        <w:t>iczne, o których mowa w ustawie</w:t>
      </w:r>
      <w:r w:rsidRPr="00383F27">
        <w:rPr>
          <w:rFonts w:asciiTheme="majorHAnsi" w:eastAsia="TimesNewRomanPSMT" w:hAnsiTheme="majorHAnsi" w:cs="TimesNewRomanPSMT"/>
        </w:rPr>
        <w:t xml:space="preserve"> we współpracy z organizacjami pozarządowymi oraz innymi podmiotami, o których mowa w art. 3 ust. 3 ustawy.</w:t>
      </w:r>
    </w:p>
    <w:p w14:paraId="70798814" w14:textId="77777777" w:rsidR="00536E5B" w:rsidRPr="00383F27" w:rsidRDefault="0034656A" w:rsidP="00302AD9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10. </w:t>
      </w:r>
      <w:r w:rsidRPr="00383F27">
        <w:rPr>
          <w:rFonts w:asciiTheme="majorHAnsi" w:eastAsia="TimesNewRomanPSMT" w:hAnsiTheme="majorHAnsi" w:cs="TimesNewRomanPSMT"/>
        </w:rPr>
        <w:t>Współpraca organów administracji publicznej z uczestnikami Programu dla realizacji celów może przyjmować następujące formy:</w:t>
      </w:r>
    </w:p>
    <w:p w14:paraId="01665C75" w14:textId="77777777" w:rsidR="00536E5B" w:rsidRPr="00383F27" w:rsidRDefault="0034656A">
      <w:pPr>
        <w:pStyle w:val="Standard"/>
        <w:numPr>
          <w:ilvl w:val="0"/>
          <w:numId w:val="10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współpraca o charakterze finansowym,</w:t>
      </w:r>
    </w:p>
    <w:p w14:paraId="4EF5AB47" w14:textId="77777777" w:rsidR="00536E5B" w:rsidRPr="00383F27" w:rsidRDefault="0034656A">
      <w:pPr>
        <w:pStyle w:val="Standard"/>
        <w:numPr>
          <w:ilvl w:val="0"/>
          <w:numId w:val="10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współpraca o charakterze pozafinansowym.</w:t>
      </w:r>
    </w:p>
    <w:p w14:paraId="41B8942B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11. </w:t>
      </w:r>
      <w:r w:rsidRPr="00383F27">
        <w:rPr>
          <w:rFonts w:asciiTheme="majorHAnsi" w:eastAsia="TimesNewRomanPSMT" w:hAnsiTheme="majorHAnsi" w:cs="TimesNewRomanPSMT"/>
        </w:rPr>
        <w:t xml:space="preserve">Współpraca o charakterze finansowym dla realizacji </w:t>
      </w:r>
      <w:r w:rsidRPr="00383F27">
        <w:rPr>
          <w:rFonts w:asciiTheme="majorHAnsi" w:eastAsia="TimesNewRomanPSMT" w:hAnsiTheme="majorHAnsi" w:cs="TimesNewRomanPSMT"/>
          <w:b/>
        </w:rPr>
        <w:t>Celu 2</w:t>
      </w:r>
      <w:r w:rsidRPr="00383F27">
        <w:rPr>
          <w:rFonts w:asciiTheme="majorHAnsi" w:eastAsia="TimesNewRomanPSMT" w:hAnsiTheme="majorHAnsi" w:cs="TimesNewRomanPSMT"/>
        </w:rPr>
        <w:t xml:space="preserve">, może odbywać się </w:t>
      </w:r>
      <w:r w:rsidR="002F3E33">
        <w:rPr>
          <w:rFonts w:asciiTheme="majorHAnsi" w:eastAsia="TimesNewRomanPSMT" w:hAnsiTheme="majorHAnsi" w:cs="TimesNewRomanPSMT"/>
        </w:rPr>
        <w:t>poprzez</w:t>
      </w:r>
      <w:r w:rsidRPr="00383F27">
        <w:rPr>
          <w:rFonts w:asciiTheme="majorHAnsi" w:eastAsia="TimesNewRomanPSMT" w:hAnsiTheme="majorHAnsi" w:cs="TimesNewRomanPSMT"/>
        </w:rPr>
        <w:t>:</w:t>
      </w:r>
    </w:p>
    <w:p w14:paraId="6118FE99" w14:textId="089359B8" w:rsidR="00536E5B" w:rsidRPr="00383F27" w:rsidRDefault="0034656A">
      <w:pPr>
        <w:pStyle w:val="Standard"/>
        <w:numPr>
          <w:ilvl w:val="0"/>
          <w:numId w:val="11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</w:rPr>
        <w:t>wspieranie finansowe priorytetowych zadań publicznych wskazanych w Programie i</w:t>
      </w:r>
      <w:r w:rsidR="002F3E33">
        <w:rPr>
          <w:rFonts w:asciiTheme="majorHAnsi" w:hAnsiTheme="majorHAnsi" w:cs="Times New Roman"/>
        </w:rPr>
        <w:t> </w:t>
      </w:r>
      <w:r w:rsidRPr="00383F27">
        <w:rPr>
          <w:rFonts w:asciiTheme="majorHAnsi" w:hAnsiTheme="majorHAnsi" w:cs="Times New Roman"/>
        </w:rPr>
        <w:t>realizowanych przez organizacje pozarządowe oraz podmioty wymienione w</w:t>
      </w:r>
      <w:r w:rsidR="00834489">
        <w:rPr>
          <w:rFonts w:asciiTheme="majorHAnsi" w:hAnsiTheme="majorHAnsi" w:cs="Times New Roman"/>
        </w:rPr>
        <w:t xml:space="preserve"> art. 3 ust.</w:t>
      </w:r>
      <w:r w:rsidR="00CB5F5A">
        <w:rPr>
          <w:rFonts w:asciiTheme="majorHAnsi" w:hAnsiTheme="majorHAnsi" w:cs="Times New Roman"/>
        </w:rPr>
        <w:t> </w:t>
      </w:r>
      <w:r w:rsidR="00834489">
        <w:rPr>
          <w:rFonts w:asciiTheme="majorHAnsi" w:hAnsiTheme="majorHAnsi" w:cs="Times New Roman"/>
        </w:rPr>
        <w:t xml:space="preserve">3 </w:t>
      </w:r>
      <w:r w:rsidR="00F377E3" w:rsidRPr="00383F27">
        <w:rPr>
          <w:rFonts w:asciiTheme="majorHAnsi" w:hAnsiTheme="majorHAnsi" w:cs="Times New Roman"/>
        </w:rPr>
        <w:t>ustawy z dnia 24 kwietnia 2003 r. o działalności pożytku publicznego i</w:t>
      </w:r>
      <w:r w:rsidR="00CB5F5A">
        <w:rPr>
          <w:rFonts w:asciiTheme="majorHAnsi" w:hAnsiTheme="majorHAnsi" w:cs="Times New Roman"/>
        </w:rPr>
        <w:t> </w:t>
      </w:r>
      <w:r w:rsidR="00F377E3" w:rsidRPr="00383F27">
        <w:rPr>
          <w:rFonts w:asciiTheme="majorHAnsi" w:hAnsiTheme="majorHAnsi" w:cs="Times New Roman"/>
        </w:rPr>
        <w:t>wolontariacie</w:t>
      </w:r>
      <w:r w:rsidR="00F377E3">
        <w:rPr>
          <w:rFonts w:asciiTheme="majorHAnsi" w:hAnsiTheme="majorHAnsi" w:cs="Times New Roman"/>
        </w:rPr>
        <w:t xml:space="preserve"> </w:t>
      </w:r>
      <w:r w:rsidR="00834489">
        <w:rPr>
          <w:rFonts w:asciiTheme="majorHAnsi" w:hAnsiTheme="majorHAnsi" w:cs="Times New Roman"/>
        </w:rPr>
        <w:t>w roku 202</w:t>
      </w:r>
      <w:r w:rsidR="002D205A">
        <w:rPr>
          <w:rFonts w:asciiTheme="majorHAnsi" w:hAnsiTheme="majorHAnsi" w:cs="Times New Roman"/>
        </w:rPr>
        <w:t>2</w:t>
      </w:r>
      <w:r w:rsidRPr="00383F27">
        <w:rPr>
          <w:rFonts w:asciiTheme="majorHAnsi" w:hAnsiTheme="majorHAnsi" w:cs="Times New Roman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wraz z udzieleniem dotacji na dofinansowanie jego realizacji,</w:t>
      </w:r>
    </w:p>
    <w:p w14:paraId="16EC30A4" w14:textId="17E58F42" w:rsidR="00536E5B" w:rsidRPr="00383F27" w:rsidRDefault="0034656A">
      <w:pPr>
        <w:pStyle w:val="Standard"/>
        <w:numPr>
          <w:ilvl w:val="0"/>
          <w:numId w:val="11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powierzania </w:t>
      </w:r>
      <w:r w:rsidR="000936AA">
        <w:rPr>
          <w:rFonts w:asciiTheme="majorHAnsi" w:eastAsia="TimesNewRomanPSMT" w:hAnsiTheme="majorHAnsi" w:cs="TimesNewRomanPSMT"/>
        </w:rPr>
        <w:t xml:space="preserve">i wsparcia </w:t>
      </w:r>
      <w:r w:rsidRPr="00383F27">
        <w:rPr>
          <w:rFonts w:asciiTheme="majorHAnsi" w:eastAsia="TimesNewRomanPSMT" w:hAnsiTheme="majorHAnsi" w:cs="TimesNewRomanPSMT"/>
        </w:rPr>
        <w:t>wykonania zadania publicznego wraz z udzieleniem dotacji na finansowanie jego realizacji</w:t>
      </w:r>
      <w:r w:rsidR="00CB5F5A">
        <w:rPr>
          <w:rFonts w:asciiTheme="majorHAnsi" w:eastAsia="TimesNewRomanPSMT" w:hAnsiTheme="majorHAnsi" w:cs="TimesNewRomanPSMT"/>
        </w:rPr>
        <w:t>,</w:t>
      </w:r>
    </w:p>
    <w:p w14:paraId="7E12BD1F" w14:textId="3EAC71DC" w:rsidR="00EB4082" w:rsidRPr="0079784E" w:rsidRDefault="0034656A" w:rsidP="00EB4082">
      <w:pPr>
        <w:pStyle w:val="Standard"/>
        <w:numPr>
          <w:ilvl w:val="0"/>
          <w:numId w:val="11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</w:rPr>
        <w:t>możliwość udzielania pożyczek, gwarancji, poręczeń organizacjom pozarządowym oraz podmiotom wymienionym w art. 3 ust. 3 ustawy z dnia 24 kwietnia 2003 r. o działalności pożyt</w:t>
      </w:r>
      <w:r w:rsidR="00723B63" w:rsidRPr="00383F27">
        <w:rPr>
          <w:rFonts w:asciiTheme="majorHAnsi" w:hAnsiTheme="majorHAnsi" w:cs="Times New Roman"/>
        </w:rPr>
        <w:t xml:space="preserve">ku publicznego i </w:t>
      </w:r>
      <w:r w:rsidR="00CB5F5A">
        <w:rPr>
          <w:rFonts w:asciiTheme="majorHAnsi" w:hAnsiTheme="majorHAnsi" w:cs="Times New Roman"/>
        </w:rPr>
        <w:t xml:space="preserve">o </w:t>
      </w:r>
      <w:r w:rsidR="00723B63" w:rsidRPr="00383F27">
        <w:rPr>
          <w:rFonts w:asciiTheme="majorHAnsi" w:hAnsiTheme="majorHAnsi" w:cs="Times New Roman"/>
        </w:rPr>
        <w:t>wolontariacie</w:t>
      </w:r>
      <w:r w:rsidR="00723B63" w:rsidRPr="00383F27">
        <w:rPr>
          <w:rFonts w:asciiTheme="majorHAnsi" w:eastAsia="TimesNewRomanPSMT" w:hAnsiTheme="majorHAnsi" w:cs="TimesNewRomanPSMT"/>
        </w:rPr>
        <w:t xml:space="preserve">, </w:t>
      </w:r>
      <w:r w:rsidRPr="00383F27">
        <w:rPr>
          <w:rFonts w:asciiTheme="majorHAnsi" w:hAnsiTheme="majorHAnsi" w:cs="Times New Roman"/>
        </w:rPr>
        <w:t>na realizację zadań w sferze pożytku publicznego, na zasadach określonych w odrębnych przepisach.</w:t>
      </w:r>
    </w:p>
    <w:p w14:paraId="2FEE3B49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lastRenderedPageBreak/>
        <w:t xml:space="preserve">§ 12. </w:t>
      </w:r>
      <w:r w:rsidRPr="00383F27">
        <w:rPr>
          <w:rFonts w:asciiTheme="majorHAnsi" w:eastAsia="TimesNewRomanPSMT" w:hAnsiTheme="majorHAnsi" w:cs="TimesNewRomanPSMT"/>
        </w:rPr>
        <w:t>Wybór zlecenia realizacji zadań publicznych w trybie, o którym mowa w art. 11 ust. 1 ustawy, lub w innym trybie określonym w odrębnych przepisach, następuje w sposób zapewniający wysoką jakość wykonania danego zadania.</w:t>
      </w:r>
    </w:p>
    <w:p w14:paraId="61651E15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13. </w:t>
      </w:r>
      <w:r w:rsidRPr="00383F27">
        <w:rPr>
          <w:rFonts w:asciiTheme="majorHAnsi" w:eastAsia="TimesNewRomanPSMT" w:hAnsiTheme="majorHAnsi" w:cs="TimesNewRomanPSMT"/>
        </w:rPr>
        <w:t xml:space="preserve">Organizacje pozarządowe i inne podmioty mogą z własnej inicjatywy złożyć ofertę realizacji zadań publicznych, jeżeli są spełnione łączne warunki, o których mowa </w:t>
      </w:r>
      <w:r w:rsidR="00887F2B" w:rsidRPr="00383F27">
        <w:rPr>
          <w:rFonts w:asciiTheme="majorHAnsi" w:eastAsia="TimesNewRomanPSMT" w:hAnsiTheme="majorHAnsi" w:cs="TimesNewRomanPSMT"/>
        </w:rPr>
        <w:t xml:space="preserve">w </w:t>
      </w:r>
      <w:r w:rsidRPr="00383F27">
        <w:rPr>
          <w:rFonts w:asciiTheme="majorHAnsi" w:eastAsia="TimesNewRomanPSMT" w:hAnsiTheme="majorHAnsi" w:cs="TimesNewRomanPSMT"/>
        </w:rPr>
        <w:t>art. 12 ustawy.</w:t>
      </w:r>
    </w:p>
    <w:p w14:paraId="7F3FFF2A" w14:textId="7668E421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14. </w:t>
      </w:r>
      <w:r w:rsidRPr="00383F27">
        <w:rPr>
          <w:rFonts w:asciiTheme="majorHAnsi" w:eastAsia="TimesNewRomanPSMT" w:hAnsiTheme="majorHAnsi" w:cs="TimesNewRomanPSMT"/>
        </w:rPr>
        <w:t>Na wniosek organizacji lub innego podmiotu Burmistrz może zlecić realizacj</w:t>
      </w:r>
      <w:r w:rsidR="00CB5F5A">
        <w:rPr>
          <w:rFonts w:asciiTheme="majorHAnsi" w:eastAsia="TimesNewRomanPSMT" w:hAnsiTheme="majorHAnsi" w:cs="TimesNewRomanPSMT"/>
        </w:rPr>
        <w:t>ę</w:t>
      </w:r>
      <w:r w:rsidRPr="00383F27">
        <w:rPr>
          <w:rFonts w:asciiTheme="majorHAnsi" w:eastAsia="TimesNewRomanPSMT" w:hAnsiTheme="majorHAnsi" w:cs="TimesNewRomanPSMT"/>
        </w:rPr>
        <w:t xml:space="preserve"> zadania publicznego o charakterze lokalnym z pominięciem otwartego konkursu ofert, jeśli spełnione są łącznie następujące warunki:</w:t>
      </w:r>
    </w:p>
    <w:p w14:paraId="552CF1E8" w14:textId="77777777" w:rsidR="00536E5B" w:rsidRPr="00383F27" w:rsidRDefault="0034656A" w:rsidP="003E34AC">
      <w:pPr>
        <w:pStyle w:val="Standard"/>
        <w:numPr>
          <w:ilvl w:val="0"/>
          <w:numId w:val="12"/>
        </w:numPr>
        <w:spacing w:line="100" w:lineRule="atLeast"/>
        <w:ind w:left="567" w:hanging="15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wysokość dofinansowania lub finansowania zadania publicznego nie przekracza kwoty 10.000 zł,</w:t>
      </w:r>
    </w:p>
    <w:p w14:paraId="384930AA" w14:textId="77777777" w:rsidR="0001104A" w:rsidRPr="0079784E" w:rsidRDefault="0034656A" w:rsidP="0079784E">
      <w:pPr>
        <w:pStyle w:val="Standard"/>
        <w:numPr>
          <w:ilvl w:val="0"/>
          <w:numId w:val="12"/>
        </w:numPr>
        <w:spacing w:line="100" w:lineRule="atLeast"/>
        <w:ind w:left="567" w:hanging="15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zadanie publiczne ma być realizowane w okresie nie dłuższym niż 90 dni,</w:t>
      </w:r>
    </w:p>
    <w:p w14:paraId="6ADCCC5C" w14:textId="77777777" w:rsidR="00536E5B" w:rsidRPr="00383F27" w:rsidRDefault="0034656A" w:rsidP="003E34AC">
      <w:pPr>
        <w:pStyle w:val="Standard"/>
        <w:numPr>
          <w:ilvl w:val="0"/>
          <w:numId w:val="12"/>
        </w:numPr>
        <w:spacing w:line="100" w:lineRule="atLeast"/>
        <w:ind w:left="567" w:hanging="15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łączna kwota przekazana w ten sposób tej samej organizacji w danym roku kalendarzowym nie może przekroczyć 20.000 zł,</w:t>
      </w:r>
    </w:p>
    <w:p w14:paraId="3398E720" w14:textId="77777777" w:rsidR="00536E5B" w:rsidRPr="00383F27" w:rsidRDefault="0034656A" w:rsidP="003E34AC">
      <w:pPr>
        <w:pStyle w:val="Standard"/>
        <w:numPr>
          <w:ilvl w:val="0"/>
          <w:numId w:val="12"/>
        </w:numPr>
        <w:spacing w:line="100" w:lineRule="atLeast"/>
        <w:ind w:left="567" w:hanging="15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łączna kwota przekazana w tym trybie nie może przekroczyć 20% dotacji planowanych w roku budżetowym na realizację zadań publicznych przez organizacje pozarządowe.</w:t>
      </w:r>
    </w:p>
    <w:p w14:paraId="0BE77A4A" w14:textId="77777777" w:rsidR="00536E5B" w:rsidRPr="00383F27" w:rsidRDefault="0079784E" w:rsidP="003E34AC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>
        <w:rPr>
          <w:rFonts w:asciiTheme="majorHAnsi" w:eastAsia="TimesNewRomanPS-BoldMT" w:hAnsiTheme="majorHAnsi" w:cs="TimesNewRomanPS-BoldMT"/>
          <w:b/>
          <w:bCs/>
        </w:rPr>
        <w:t xml:space="preserve">§ 15. </w:t>
      </w:r>
      <w:r w:rsidR="0034656A" w:rsidRPr="00383F27">
        <w:rPr>
          <w:rFonts w:asciiTheme="majorHAnsi" w:eastAsia="TimesNewRomanPSMT" w:hAnsiTheme="majorHAnsi" w:cs="TimesNewRomanPSMT"/>
        </w:rPr>
        <w:t>Organizacja pozarządowa otrzymująca środki finansowe zob</w:t>
      </w:r>
      <w:r>
        <w:rPr>
          <w:rFonts w:asciiTheme="majorHAnsi" w:eastAsia="TimesNewRomanPSMT" w:hAnsiTheme="majorHAnsi" w:cs="TimesNewRomanPSMT"/>
        </w:rPr>
        <w:t>owiązana jest do zamieszczenia na</w:t>
      </w:r>
      <w:r w:rsidR="0034656A" w:rsidRPr="00383F27">
        <w:rPr>
          <w:rFonts w:asciiTheme="majorHAnsi" w:eastAsia="TimesNewRomanPSMT" w:hAnsiTheme="majorHAnsi" w:cs="TimesNewRomanPSMT"/>
        </w:rPr>
        <w:t xml:space="preserve"> fakturach oraz materiałach informacyjnych zapisu o finansowaniu bądź dofinansowaniu z budżetu miasta.</w:t>
      </w:r>
    </w:p>
    <w:p w14:paraId="4A4B1D2F" w14:textId="77777777" w:rsidR="00536E5B" w:rsidRPr="00383F27" w:rsidRDefault="0034656A" w:rsidP="003E34AC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16. </w:t>
      </w:r>
      <w:r w:rsidRPr="00383F27">
        <w:rPr>
          <w:rFonts w:asciiTheme="majorHAnsi" w:eastAsia="TimesNewRomanPSMT" w:hAnsiTheme="majorHAnsi" w:cs="TimesNewRomanPSMT"/>
        </w:rPr>
        <w:t>Szczegółowe zasady przyznawania dotacji, warunki ubiegania się o dotację przez organizacje pozarządowe, tryb przyznawania, rozliczania i kontroli udzielonych dotacji określają odrębne przepisy.</w:t>
      </w:r>
    </w:p>
    <w:p w14:paraId="3EAB65AC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17. </w:t>
      </w:r>
      <w:r w:rsidRPr="00383F27">
        <w:rPr>
          <w:rFonts w:asciiTheme="majorHAnsi" w:eastAsia="TimesNewRomanPSMT" w:hAnsiTheme="majorHAnsi" w:cs="TimesNewRomanPSMT"/>
        </w:rPr>
        <w:t xml:space="preserve">Współpraca o charakterze pozafinansowym dla realizacji </w:t>
      </w:r>
      <w:r w:rsidRPr="00383F27">
        <w:rPr>
          <w:rFonts w:asciiTheme="majorHAnsi" w:eastAsia="TimesNewRomanPSMT" w:hAnsiTheme="majorHAnsi" w:cs="TimesNewRomanPSMT"/>
          <w:b/>
        </w:rPr>
        <w:t>Celu 1</w:t>
      </w:r>
      <w:r w:rsidRPr="00383F27">
        <w:rPr>
          <w:rFonts w:asciiTheme="majorHAnsi" w:eastAsia="TimesNewRomanPSMT" w:hAnsiTheme="majorHAnsi" w:cs="TimesNewRomanPSMT"/>
        </w:rPr>
        <w:t>, polega na:</w:t>
      </w:r>
    </w:p>
    <w:p w14:paraId="506849E8" w14:textId="6A06A5AF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Konsultowaniu z uczestnikami </w:t>
      </w:r>
      <w:r w:rsidR="00EF561F">
        <w:rPr>
          <w:rFonts w:asciiTheme="majorHAnsi" w:eastAsia="TimesNewRomanPSMT" w:hAnsiTheme="majorHAnsi" w:cs="TimesNewRomanPSMT"/>
        </w:rPr>
        <w:t>P</w:t>
      </w:r>
      <w:r w:rsidRPr="00383F27">
        <w:rPr>
          <w:rFonts w:asciiTheme="majorHAnsi" w:eastAsia="TimesNewRomanPSMT" w:hAnsiTheme="majorHAnsi" w:cs="TimesNewRomanPSMT"/>
        </w:rPr>
        <w:t>rogramu, odpowiednio do zakresu ich działania, projektów aktów normatywnych w dziedzinach dotyczących działalności statutowej tych podmiotów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4BE81BA1" w14:textId="2FE415C6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Informowanie uczestników Programu o planowanych sesjach </w:t>
      </w:r>
      <w:r w:rsidR="00083575">
        <w:rPr>
          <w:rFonts w:asciiTheme="majorHAnsi" w:eastAsia="TimesNewRomanPSMT" w:hAnsiTheme="majorHAnsi" w:cs="TimesNewRomanPSMT"/>
        </w:rPr>
        <w:t>R</w:t>
      </w:r>
      <w:r w:rsidRPr="00383F27">
        <w:rPr>
          <w:rFonts w:asciiTheme="majorHAnsi" w:eastAsia="TimesNewRomanPSMT" w:hAnsiTheme="majorHAnsi" w:cs="TimesNewRomanPSMT"/>
        </w:rPr>
        <w:t>ady i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o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posiedzeniach komisji </w:t>
      </w:r>
      <w:r w:rsidR="00ED2D4A">
        <w:rPr>
          <w:rFonts w:asciiTheme="majorHAnsi" w:eastAsia="TimesNewRomanPSMT" w:hAnsiTheme="majorHAnsi" w:cs="TimesNewRomanPSMT"/>
        </w:rPr>
        <w:t>R</w:t>
      </w:r>
      <w:r w:rsidRPr="00383F27">
        <w:rPr>
          <w:rFonts w:asciiTheme="majorHAnsi" w:eastAsia="TimesNewRomanPSMT" w:hAnsiTheme="majorHAnsi" w:cs="TimesNewRomanPSMT"/>
        </w:rPr>
        <w:t>ady, na których dyskutowane będą projekty uchwał odnoszące się do zagadnień związanych z profilem działalności uczestników Programu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2278BADE" w14:textId="7777777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Udostępnianie projektów uchwał odnoszących się do zagadnień związanych z przedmiotem działalności uczestników Programu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0CA5A627" w14:textId="7777777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Informowanie o potencjalnych źródłach finansowania i zasadach udzielania dotacji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49E3CEEE" w14:textId="444706D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Zapewnianie udziału przedstawicieli uczestników </w:t>
      </w:r>
      <w:r w:rsidR="00083575">
        <w:rPr>
          <w:rFonts w:asciiTheme="majorHAnsi" w:eastAsia="TimesNewRomanPSMT" w:hAnsiTheme="majorHAnsi" w:cs="TimesNewRomanPSMT"/>
        </w:rPr>
        <w:t>P</w:t>
      </w:r>
      <w:r w:rsidRPr="00383F27">
        <w:rPr>
          <w:rFonts w:asciiTheme="majorHAnsi" w:eastAsia="TimesNewRomanPSMT" w:hAnsiTheme="majorHAnsi" w:cs="TimesNewRomanPSMT"/>
        </w:rPr>
        <w:t>rogramu odpowiednio do zakresu ich działania, w powoływanych radach, zespołach, komisjach opiniodawczych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4386531B" w14:textId="7777777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Obejmowanie honorowym patronatem Burmistrza Miasta Jarosławia inicjatyw realizowanych przez podmioty Programu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132F1A10" w14:textId="7777777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Udzielenie pomocy przy organizowaniu spotkań otwartych przez organizacje, których tematyka wiąże się z Programem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110796D5" w14:textId="77777777" w:rsidR="000936AA" w:rsidRPr="000936AA" w:rsidRDefault="0034656A" w:rsidP="000936A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 w:rsidRPr="000936AA">
        <w:rPr>
          <w:rFonts w:asciiTheme="majorHAnsi" w:hAnsiTheme="majorHAnsi" w:cs="Times New Roman"/>
          <w:szCs w:val="24"/>
        </w:rPr>
        <w:t>Współdziałanie w zakresie tworzenia strategii rozw</w:t>
      </w:r>
      <w:r w:rsidR="00887F2B" w:rsidRPr="000936AA">
        <w:rPr>
          <w:rFonts w:asciiTheme="majorHAnsi" w:hAnsiTheme="majorHAnsi" w:cs="Times New Roman"/>
          <w:szCs w:val="24"/>
        </w:rPr>
        <w:t xml:space="preserve">oju, aktów prawa normatywnego </w:t>
      </w:r>
      <w:r w:rsidR="006E37E1" w:rsidRPr="000936AA">
        <w:rPr>
          <w:rFonts w:asciiTheme="majorHAnsi" w:hAnsiTheme="majorHAnsi" w:cs="Times New Roman"/>
          <w:szCs w:val="24"/>
        </w:rPr>
        <w:t>i </w:t>
      </w:r>
      <w:r w:rsidRPr="000936AA">
        <w:rPr>
          <w:rFonts w:asciiTheme="majorHAnsi" w:hAnsiTheme="majorHAnsi" w:cs="Times New Roman"/>
          <w:szCs w:val="24"/>
        </w:rPr>
        <w:t>innych programów dotyczących wspólnoty lokalnej</w:t>
      </w:r>
      <w:r w:rsidR="00887F2B" w:rsidRPr="000936AA">
        <w:rPr>
          <w:rFonts w:asciiTheme="majorHAnsi" w:hAnsiTheme="majorHAnsi" w:cs="Times New Roman"/>
          <w:szCs w:val="24"/>
        </w:rPr>
        <w:t>,</w:t>
      </w:r>
      <w:r w:rsidRPr="000936AA">
        <w:rPr>
          <w:rFonts w:asciiTheme="majorHAnsi" w:hAnsiTheme="majorHAnsi" w:cs="Times New Roman"/>
          <w:szCs w:val="24"/>
        </w:rPr>
        <w:t xml:space="preserve"> mających na celu dążenie do wypracowania wspólnych płaszczyzn aktywności oraz funkcjonowania</w:t>
      </w:r>
      <w:r w:rsidR="000936AA">
        <w:rPr>
          <w:rFonts w:asciiTheme="majorHAnsi" w:hAnsiTheme="majorHAnsi" w:cs="Times New Roman"/>
          <w:szCs w:val="24"/>
        </w:rPr>
        <w:t xml:space="preserve"> podmiotów ekonomii społecznej.</w:t>
      </w:r>
    </w:p>
    <w:p w14:paraId="6B3213A3" w14:textId="67D1D7A0" w:rsidR="00536E5B" w:rsidRPr="000936AA" w:rsidRDefault="0034656A" w:rsidP="000936A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 w:rsidRPr="000936AA">
        <w:rPr>
          <w:rFonts w:asciiTheme="majorHAnsi" w:hAnsiTheme="majorHAnsi" w:cs="Times New Roman"/>
          <w:szCs w:val="24"/>
        </w:rPr>
        <w:t xml:space="preserve">Wzajemne informowanie się o planowanych kierunkach działania, poprzez strony internetowe: </w:t>
      </w:r>
      <w:hyperlink r:id="rId8" w:history="1">
        <w:r w:rsidR="00736A95" w:rsidRPr="00ED5C4C">
          <w:rPr>
            <w:rStyle w:val="Hipercze"/>
            <w:rFonts w:asciiTheme="majorHAnsi" w:hAnsiTheme="majorHAnsi" w:cs="Times New Roman"/>
            <w:szCs w:val="24"/>
          </w:rPr>
          <w:t>www.miastojaroslaw.pl</w:t>
        </w:r>
      </w:hyperlink>
      <w:r w:rsidRPr="000936AA">
        <w:rPr>
          <w:rFonts w:asciiTheme="majorHAnsi" w:hAnsiTheme="majorHAnsi" w:cs="Times New Roman"/>
          <w:szCs w:val="24"/>
        </w:rPr>
        <w:t>, komunikaty prasowe, radiowe i telewizyjne, telefony, pocztę elektroniczną i tradycyjną</w:t>
      </w:r>
      <w:r w:rsidR="00703F07" w:rsidRPr="000936AA">
        <w:rPr>
          <w:rFonts w:asciiTheme="majorHAnsi" w:hAnsiTheme="majorHAnsi" w:cs="Times New Roman"/>
          <w:szCs w:val="24"/>
        </w:rPr>
        <w:t>.</w:t>
      </w:r>
    </w:p>
    <w:p w14:paraId="7B283F22" w14:textId="77777777" w:rsidR="00536E5B" w:rsidRPr="00383F27" w:rsidRDefault="0034656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lastRenderedPageBreak/>
        <w:t xml:space="preserve">Propagowanie działalności trzeciego sektora, wolontariatu i ekonomii społecznej m.in. poprzez: </w:t>
      </w:r>
    </w:p>
    <w:p w14:paraId="520B0358" w14:textId="77777777" w:rsidR="00536E5B" w:rsidRPr="00383F27" w:rsidRDefault="0034656A" w:rsidP="008A4393">
      <w:pPr>
        <w:pStyle w:val="Bezodstpw"/>
        <w:widowControl/>
        <w:numPr>
          <w:ilvl w:val="0"/>
          <w:numId w:val="20"/>
        </w:numPr>
        <w:tabs>
          <w:tab w:val="clear" w:pos="720"/>
          <w:tab w:val="num" w:pos="1134"/>
        </w:tabs>
        <w:suppressAutoHyphens w:val="0"/>
        <w:ind w:left="1134" w:hanging="425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pomoc w zamieszczaniu informacji i ogłoszeń dot. ich bieżącej działalności w prasie lokalnej, miesięczniku oraz stronie internetowej miasta</w:t>
      </w:r>
      <w:r w:rsidRPr="00383F27">
        <w:rPr>
          <w:rFonts w:asciiTheme="majorHAnsi" w:hAnsiTheme="majorHAnsi"/>
        </w:rPr>
        <w:t>,</w:t>
      </w:r>
    </w:p>
    <w:p w14:paraId="0B8C3AE3" w14:textId="77777777" w:rsidR="00536E5B" w:rsidRPr="00383F27" w:rsidRDefault="0034656A" w:rsidP="002F3E33">
      <w:pPr>
        <w:pStyle w:val="Bezodstpw"/>
        <w:widowControl/>
        <w:numPr>
          <w:ilvl w:val="0"/>
          <w:numId w:val="20"/>
        </w:numPr>
        <w:tabs>
          <w:tab w:val="clear" w:pos="720"/>
          <w:tab w:val="num" w:pos="1134"/>
        </w:tabs>
        <w:suppressAutoHyphens w:val="0"/>
        <w:ind w:left="1134" w:hanging="425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drukowanie materiałów informacyjnych funkcjonowania jarosławskiego trzecieg</w:t>
      </w:r>
      <w:r w:rsidR="000936AA">
        <w:rPr>
          <w:rFonts w:asciiTheme="majorHAnsi" w:hAnsiTheme="majorHAnsi" w:cs="Times New Roman"/>
          <w:szCs w:val="24"/>
        </w:rPr>
        <w:t>o sektora i ekonomii społecznej.</w:t>
      </w:r>
    </w:p>
    <w:p w14:paraId="1DBBC9DE" w14:textId="77777777" w:rsidR="00536E5B" w:rsidRPr="00383F27" w:rsidRDefault="0034656A" w:rsidP="006E37E1">
      <w:pPr>
        <w:pStyle w:val="Bezodstpw"/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Tworzenie wspólnych zespołów o charakterze doradczym i inicjatywnym</w:t>
      </w:r>
      <w:r w:rsidR="00703F07">
        <w:rPr>
          <w:rFonts w:asciiTheme="majorHAnsi" w:hAnsiTheme="majorHAnsi" w:cs="Times New Roman"/>
          <w:szCs w:val="24"/>
        </w:rPr>
        <w:t>.</w:t>
      </w:r>
    </w:p>
    <w:p w14:paraId="483C145A" w14:textId="77777777" w:rsidR="00536E5B" w:rsidRPr="00383F27" w:rsidRDefault="0034656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Wspieranie działalności Klastra Ekonomii Społecznej poprzez jego obsługę i zapewnienie miejsca do działania</w:t>
      </w:r>
      <w:r w:rsidR="00703F07">
        <w:rPr>
          <w:rFonts w:asciiTheme="majorHAnsi" w:hAnsiTheme="majorHAnsi" w:cs="Times New Roman"/>
          <w:szCs w:val="24"/>
        </w:rPr>
        <w:t>.</w:t>
      </w:r>
    </w:p>
    <w:p w14:paraId="43E59E35" w14:textId="77777777" w:rsidR="00536E5B" w:rsidRPr="00383F27" w:rsidRDefault="000936A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>
        <w:rPr>
          <w:rFonts w:asciiTheme="majorHAnsi" w:hAnsiTheme="majorHAnsi" w:cs="Times New Roman"/>
          <w:szCs w:val="24"/>
        </w:rPr>
        <w:t>Wspieranie funkcjonowania ciał opiniodawczych poprzez kształcenie członków, w tym Młodzieżowej Rady Miasta Jarosława i Jarosławskiej Rady Seniorów</w:t>
      </w:r>
      <w:r w:rsidR="00060B4F">
        <w:rPr>
          <w:rFonts w:asciiTheme="majorHAnsi" w:hAnsiTheme="majorHAnsi" w:cs="Times New Roman"/>
          <w:szCs w:val="24"/>
        </w:rPr>
        <w:t>.</w:t>
      </w:r>
    </w:p>
    <w:p w14:paraId="3CE34C15" w14:textId="77777777" w:rsidR="00FA6A2B" w:rsidRDefault="00FA6A2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76EAA235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VII.</w:t>
      </w:r>
    </w:p>
    <w:p w14:paraId="225DD0A1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Wysokość środków przeznaczonych na realizację Programu</w:t>
      </w:r>
    </w:p>
    <w:p w14:paraId="04197042" w14:textId="77777777" w:rsidR="00536E5B" w:rsidRPr="00383F27" w:rsidRDefault="00536E5B">
      <w:pPr>
        <w:pStyle w:val="Standard"/>
        <w:spacing w:line="100" w:lineRule="atLeast"/>
        <w:rPr>
          <w:rFonts w:asciiTheme="majorHAnsi" w:hAnsiTheme="majorHAnsi"/>
        </w:rPr>
      </w:pPr>
    </w:p>
    <w:p w14:paraId="5EF43731" w14:textId="0FF10BC6" w:rsidR="00536E5B" w:rsidRPr="0001104A" w:rsidRDefault="0034656A" w:rsidP="0001104A">
      <w:pPr>
        <w:pStyle w:val="Standard"/>
        <w:spacing w:line="100" w:lineRule="atLeast"/>
        <w:ind w:left="426" w:hanging="426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>§ 18.</w:t>
      </w:r>
      <w:r w:rsidRPr="00383F27">
        <w:rPr>
          <w:rFonts w:asciiTheme="majorHAnsi" w:eastAsia="TimesNewRomanPS-BoldMT" w:hAnsiTheme="majorHAnsi" w:cs="TimesNewRomanPS-BoldMT"/>
        </w:rPr>
        <w:t xml:space="preserve"> W</w:t>
      </w:r>
      <w:r w:rsidRPr="00383F27">
        <w:rPr>
          <w:rFonts w:asciiTheme="majorHAnsi" w:eastAsia="TimesNewRomanPSMT" w:hAnsiTheme="majorHAnsi" w:cs="TimesNewRomanPSMT"/>
        </w:rPr>
        <w:t xml:space="preserve">ysokość środków </w:t>
      </w:r>
      <w:r w:rsidR="008F1EB3" w:rsidRPr="00383F27">
        <w:rPr>
          <w:rFonts w:asciiTheme="majorHAnsi" w:eastAsia="TimesNewRomanPSMT" w:hAnsiTheme="majorHAnsi" w:cs="TimesNewRomanPSMT"/>
        </w:rPr>
        <w:t xml:space="preserve">planowanych </w:t>
      </w:r>
      <w:r w:rsidRPr="00383F27">
        <w:rPr>
          <w:rFonts w:asciiTheme="majorHAnsi" w:eastAsia="TimesNewRomanPSMT" w:hAnsiTheme="majorHAnsi" w:cs="TimesNewRomanPSMT"/>
        </w:rPr>
        <w:t>na realizację Programu</w:t>
      </w:r>
      <w:r w:rsidR="006D5FE9" w:rsidRPr="00383F27">
        <w:rPr>
          <w:rFonts w:asciiTheme="majorHAnsi" w:eastAsia="TimesNewRomanPSMT" w:hAnsiTheme="majorHAnsi" w:cs="TimesNewRomanPSMT"/>
        </w:rPr>
        <w:t xml:space="preserve"> to kwota</w:t>
      </w:r>
      <w:r w:rsidR="00736A95">
        <w:rPr>
          <w:rFonts w:asciiTheme="majorHAnsi" w:eastAsia="TimesNewRomanPSMT" w:hAnsiTheme="majorHAnsi" w:cs="TimesNewRomanPSMT"/>
        </w:rPr>
        <w:t xml:space="preserve"> </w:t>
      </w:r>
      <w:r w:rsidR="008F1EB3" w:rsidRPr="00383F27">
        <w:rPr>
          <w:rFonts w:asciiTheme="majorHAnsi" w:eastAsia="TimesNewRomanPSMT" w:hAnsiTheme="majorHAnsi" w:cs="TimesNewRomanPSMT"/>
        </w:rPr>
        <w:t>3</w:t>
      </w:r>
      <w:r w:rsidR="00DD2AA0" w:rsidRPr="00383F27">
        <w:rPr>
          <w:rFonts w:asciiTheme="majorHAnsi" w:eastAsia="TimesNewRomanPSMT" w:hAnsiTheme="majorHAnsi" w:cs="TimesNewRomanPSMT"/>
        </w:rPr>
        <w:t xml:space="preserve"> </w:t>
      </w:r>
      <w:r w:rsidR="008F1EB3" w:rsidRPr="00383F27">
        <w:rPr>
          <w:rFonts w:asciiTheme="majorHAnsi" w:eastAsia="TimesNewRomanPSMT" w:hAnsiTheme="majorHAnsi" w:cs="TimesNewRomanPSMT"/>
        </w:rPr>
        <w:t>0</w:t>
      </w:r>
      <w:r w:rsidR="006D5FE9" w:rsidRPr="00383F27">
        <w:rPr>
          <w:rFonts w:asciiTheme="majorHAnsi" w:eastAsia="TimesNewRomanPSMT" w:hAnsiTheme="majorHAnsi" w:cs="TimesNewRomanPSMT"/>
        </w:rPr>
        <w:t>0</w:t>
      </w:r>
      <w:r w:rsidR="00DB62F5" w:rsidRPr="00383F27">
        <w:rPr>
          <w:rFonts w:asciiTheme="majorHAnsi" w:eastAsia="TimesNewRomanPSMT" w:hAnsiTheme="majorHAnsi" w:cs="TimesNewRomanPSMT"/>
        </w:rPr>
        <w:t>0.000,</w:t>
      </w:r>
      <w:r w:rsidR="008F1EB3" w:rsidRPr="00383F27">
        <w:rPr>
          <w:rFonts w:asciiTheme="majorHAnsi" w:eastAsia="TimesNewRomanPSMT" w:hAnsiTheme="majorHAnsi" w:cs="TimesNewRomanPSMT"/>
        </w:rPr>
        <w:t>00 zł</w:t>
      </w:r>
      <w:r w:rsidR="006D5FE9" w:rsidRPr="00383F27">
        <w:rPr>
          <w:rFonts w:asciiTheme="majorHAnsi" w:eastAsia="TimesNewRomanPSMT" w:hAnsiTheme="majorHAnsi" w:cs="TimesNewRomanPSMT"/>
        </w:rPr>
        <w:t xml:space="preserve">. </w:t>
      </w:r>
      <w:r w:rsidR="00DD3B49" w:rsidRPr="00383F27">
        <w:rPr>
          <w:rFonts w:asciiTheme="majorHAnsi" w:eastAsia="TimesNewRomanPSMT" w:hAnsiTheme="majorHAnsi" w:cs="TimesNewRomanPSMT"/>
        </w:rPr>
        <w:t>Ostateczną</w:t>
      </w:r>
      <w:r w:rsidR="006D5FE9" w:rsidRPr="00383F27">
        <w:rPr>
          <w:rFonts w:asciiTheme="majorHAnsi" w:eastAsia="TimesNewRomanPSMT" w:hAnsiTheme="majorHAnsi" w:cs="TimesNewRomanPSMT"/>
        </w:rPr>
        <w:t xml:space="preserve"> wysokość środków przeznaczonych na realizację Programu określi uchwała budżetowa.</w:t>
      </w:r>
    </w:p>
    <w:p w14:paraId="07DE8A43" w14:textId="77777777" w:rsidR="00736A95" w:rsidRPr="00383F27" w:rsidRDefault="00736A95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563D88AD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VIII.</w:t>
      </w:r>
    </w:p>
    <w:p w14:paraId="11B144DE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Sposób realizacji Programu</w:t>
      </w:r>
    </w:p>
    <w:p w14:paraId="58ABC154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hAnsiTheme="majorHAnsi"/>
        </w:rPr>
      </w:pPr>
    </w:p>
    <w:p w14:paraId="502494B2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19. </w:t>
      </w:r>
      <w:r w:rsidRPr="00383F27">
        <w:rPr>
          <w:rFonts w:asciiTheme="majorHAnsi" w:eastAsia="TimesNewRomanPSMT" w:hAnsiTheme="majorHAnsi" w:cs="TimesNewRomanPSMT"/>
        </w:rPr>
        <w:t>Realizacja Programu powinna się odbywać poprzez:</w:t>
      </w:r>
    </w:p>
    <w:p w14:paraId="2669610F" w14:textId="77777777" w:rsidR="00536E5B" w:rsidRPr="00383F27" w:rsidRDefault="0034656A">
      <w:pPr>
        <w:pStyle w:val="Standard"/>
        <w:numPr>
          <w:ilvl w:val="0"/>
          <w:numId w:val="14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pełną systematyczną wymianę informacji na temat podejmowanych działań </w:t>
      </w:r>
      <w:r w:rsidR="008A4393">
        <w:rPr>
          <w:rFonts w:asciiTheme="majorHAnsi" w:eastAsia="TimesNewRomanPSMT" w:hAnsiTheme="majorHAnsi" w:cs="TimesNewRomanPSMT"/>
        </w:rPr>
        <w:t>i </w:t>
      </w:r>
      <w:r w:rsidRPr="00383F27">
        <w:rPr>
          <w:rFonts w:asciiTheme="majorHAnsi" w:eastAsia="TimesNewRomanPSMT" w:hAnsiTheme="majorHAnsi" w:cs="TimesNewRomanPSMT"/>
        </w:rPr>
        <w:t>możliwości ich realizacji,</w:t>
      </w:r>
    </w:p>
    <w:p w14:paraId="33BD419C" w14:textId="77777777" w:rsidR="00536E5B" w:rsidRPr="00383F27" w:rsidRDefault="0034656A">
      <w:pPr>
        <w:pStyle w:val="Standard"/>
        <w:numPr>
          <w:ilvl w:val="0"/>
          <w:numId w:val="14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zlecanie realizacji zadań publicznych przez organizacje pozarządowe polegające na powierzaniu wykonywania zadań publicznych wraz z udzielaniem dotacji na finansowanie ich realizacji lub wspieraniu wykonywania zadań publicznych wraz z udzielenie</w:t>
      </w:r>
      <w:r w:rsidR="00E37285">
        <w:rPr>
          <w:rFonts w:asciiTheme="majorHAnsi" w:eastAsia="TimesNewRomanPSMT" w:hAnsiTheme="majorHAnsi" w:cs="TimesNewRomanPSMT"/>
        </w:rPr>
        <w:t>m dotacji na ich dofinansowanie.</w:t>
      </w:r>
    </w:p>
    <w:p w14:paraId="7E8ACA3F" w14:textId="77777777" w:rsidR="00536E5B" w:rsidRPr="00383F27" w:rsidRDefault="0034656A" w:rsidP="002F3E33">
      <w:pPr>
        <w:pStyle w:val="Standard"/>
        <w:spacing w:line="100" w:lineRule="atLeast"/>
        <w:ind w:left="709" w:hanging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20. </w:t>
      </w:r>
      <w:r w:rsidRPr="00383F27">
        <w:rPr>
          <w:rFonts w:asciiTheme="majorHAnsi" w:eastAsia="TimesNewRomanPSMT" w:hAnsiTheme="majorHAnsi" w:cs="TimesNewRomanPSMT"/>
        </w:rPr>
        <w:t>Wspólne przedsięwzięcia Gminy Miejskiej Jarosław i organizacji pozarządowych podejmowane będą na zasadzie równoprawnego partnerstwa.</w:t>
      </w:r>
    </w:p>
    <w:p w14:paraId="2D7DC527" w14:textId="77777777" w:rsidR="00536E5B" w:rsidRPr="00383F27" w:rsidRDefault="0034656A" w:rsidP="002F3E33">
      <w:pPr>
        <w:pStyle w:val="Standard"/>
        <w:spacing w:line="100" w:lineRule="atLeast"/>
        <w:ind w:left="709" w:hanging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21. </w:t>
      </w:r>
      <w:r w:rsidRPr="00383F27">
        <w:rPr>
          <w:rFonts w:asciiTheme="majorHAnsi" w:eastAsia="TimesNewRomanPSMT" w:hAnsiTheme="majorHAnsi" w:cs="TimesNewRomanPSMT"/>
        </w:rPr>
        <w:t>Podstawowym kryterium decydującym o podjęciu ws</w:t>
      </w:r>
      <w:r w:rsidR="006B2A40">
        <w:rPr>
          <w:rFonts w:asciiTheme="majorHAnsi" w:eastAsia="TimesNewRomanPSMT" w:hAnsiTheme="majorHAnsi" w:cs="TimesNewRomanPSMT"/>
        </w:rPr>
        <w:t xml:space="preserve">półpracy jest prowadzenie przez </w:t>
      </w:r>
      <w:r w:rsidRPr="00383F27">
        <w:rPr>
          <w:rFonts w:asciiTheme="majorHAnsi" w:eastAsia="TimesNewRomanPSMT" w:hAnsiTheme="majorHAnsi" w:cs="TimesNewRomanPSMT"/>
        </w:rPr>
        <w:t>organizacje działalności na rzecz miasta i jego mieszkańców.</w:t>
      </w:r>
    </w:p>
    <w:p w14:paraId="4D014328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22. </w:t>
      </w:r>
      <w:r w:rsidRPr="00383F27">
        <w:rPr>
          <w:rFonts w:asciiTheme="majorHAnsi" w:eastAsia="TimesNewRomanPSMT" w:hAnsiTheme="majorHAnsi" w:cs="TimesNewRomanPSMT"/>
        </w:rPr>
        <w:t>Partnerem współpracy ze strony samorządu lokalnego jest:</w:t>
      </w:r>
    </w:p>
    <w:p w14:paraId="447A3524" w14:textId="77777777" w:rsidR="00536E5B" w:rsidRPr="00383F27" w:rsidRDefault="0034656A">
      <w:pPr>
        <w:pStyle w:val="Standard"/>
        <w:numPr>
          <w:ilvl w:val="0"/>
          <w:numId w:val="1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Rada Miasta Jarosławia jako organ uchwałodawczy,</w:t>
      </w:r>
    </w:p>
    <w:p w14:paraId="1F55773A" w14:textId="77777777" w:rsidR="00536E5B" w:rsidRPr="00383F27" w:rsidRDefault="0034656A">
      <w:pPr>
        <w:pStyle w:val="Standard"/>
        <w:numPr>
          <w:ilvl w:val="0"/>
          <w:numId w:val="1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Burmistrz Miasta Jarosławia jako organ wykonawczy.</w:t>
      </w:r>
    </w:p>
    <w:p w14:paraId="2CCBBB0C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23. </w:t>
      </w:r>
      <w:r w:rsidRPr="00383F27">
        <w:rPr>
          <w:rFonts w:asciiTheme="majorHAnsi" w:eastAsia="TimesNewRomanPSMT" w:hAnsiTheme="majorHAnsi" w:cs="TimesNewRomanPSMT"/>
        </w:rPr>
        <w:t>W sprawach szczegółowych Burmistrza reprezentują odpowiednio dyrektorzy wydziałów Urzędu Miasta w Jarosławiu.</w:t>
      </w:r>
    </w:p>
    <w:p w14:paraId="1ED38012" w14:textId="77777777" w:rsidR="00EB4082" w:rsidRPr="00D0509D" w:rsidRDefault="0034656A" w:rsidP="00D0509D">
      <w:pPr>
        <w:pStyle w:val="Standard"/>
        <w:spacing w:line="100" w:lineRule="atLeast"/>
        <w:ind w:left="567" w:hanging="567"/>
        <w:jc w:val="both"/>
        <w:rPr>
          <w:rFonts w:asciiTheme="majorHAnsi" w:eastAsia="TimesNewRomanPS-BoldMT" w:hAnsiTheme="majorHAnsi" w:cs="TimesNewRomanPS-BoldMT"/>
          <w:bCs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24. </w:t>
      </w:r>
      <w:r w:rsidRPr="00383F27">
        <w:rPr>
          <w:rFonts w:asciiTheme="majorHAnsi" w:eastAsia="TimesNewRomanPS-BoldMT" w:hAnsiTheme="majorHAnsi" w:cs="TimesNewRomanPS-BoldMT"/>
          <w:bCs/>
        </w:rPr>
        <w:t>W trakcie realizacji zadania przez uczestników Programu, Burmistrz ma prawo żądania informacji, wglądu do dokumentacji zadania oraz sporządzania odpisów dokumentów.</w:t>
      </w:r>
    </w:p>
    <w:p w14:paraId="32E4FBAC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25. </w:t>
      </w:r>
      <w:r w:rsidRPr="00383F27">
        <w:rPr>
          <w:rFonts w:asciiTheme="majorHAnsi" w:eastAsia="TimesNewRomanPSMT" w:hAnsiTheme="majorHAnsi" w:cs="TimesNewRomanPSMT"/>
        </w:rPr>
        <w:t>Nadzór nad działalnością organizacji pożytku publicznego, w zakresie prawidłowości wykorzystania środków finansowych dotowanych przez Burmistrza odbywać się będzie przez osoby upoważnione do przeprowadzenia kontroli w szczególności w zakresie:</w:t>
      </w:r>
    </w:p>
    <w:p w14:paraId="1597B3C1" w14:textId="77777777" w:rsidR="00536E5B" w:rsidRPr="00383F27" w:rsidRDefault="0034656A" w:rsidP="008A4393">
      <w:pPr>
        <w:pStyle w:val="Standard"/>
        <w:numPr>
          <w:ilvl w:val="0"/>
          <w:numId w:val="16"/>
        </w:numPr>
        <w:spacing w:line="100" w:lineRule="atLeast"/>
        <w:ind w:left="993" w:hanging="426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stopnia realizacji zadania,</w:t>
      </w:r>
    </w:p>
    <w:p w14:paraId="77D7A46A" w14:textId="1354234E" w:rsidR="00536E5B" w:rsidRPr="00383F27" w:rsidRDefault="0034656A" w:rsidP="008A4393">
      <w:pPr>
        <w:pStyle w:val="Standard"/>
        <w:numPr>
          <w:ilvl w:val="0"/>
          <w:numId w:val="16"/>
        </w:numPr>
        <w:spacing w:line="100" w:lineRule="atLeast"/>
        <w:ind w:left="993" w:hanging="426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efektywności, rzetelności i jakości realizacji zadania, </w:t>
      </w:r>
    </w:p>
    <w:p w14:paraId="26CB6448" w14:textId="77777777" w:rsidR="00536E5B" w:rsidRPr="00383F27" w:rsidRDefault="0034656A" w:rsidP="008A4393">
      <w:pPr>
        <w:pStyle w:val="Standard"/>
        <w:numPr>
          <w:ilvl w:val="0"/>
          <w:numId w:val="16"/>
        </w:numPr>
        <w:spacing w:line="100" w:lineRule="atLeast"/>
        <w:ind w:left="993" w:hanging="426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prawidłowości wykorzystywania środków publicznych otrzymanych na realizację </w:t>
      </w:r>
      <w:r w:rsidRPr="00383F27">
        <w:rPr>
          <w:rFonts w:asciiTheme="majorHAnsi" w:eastAsia="TimesNewRomanPSMT" w:hAnsiTheme="majorHAnsi" w:cs="TimesNewRomanPSMT"/>
        </w:rPr>
        <w:lastRenderedPageBreak/>
        <w:t>zadania,</w:t>
      </w:r>
    </w:p>
    <w:p w14:paraId="63D2D5AD" w14:textId="77777777" w:rsidR="00536E5B" w:rsidRPr="00383F27" w:rsidRDefault="0034656A" w:rsidP="008A4393">
      <w:pPr>
        <w:pStyle w:val="Standard"/>
        <w:numPr>
          <w:ilvl w:val="0"/>
          <w:numId w:val="16"/>
        </w:numPr>
        <w:spacing w:line="100" w:lineRule="atLeast"/>
        <w:ind w:left="993" w:hanging="426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prowadzenia dokumentacji związanej z realizowanym zadaniem.</w:t>
      </w:r>
    </w:p>
    <w:p w14:paraId="2A5C3E8B" w14:textId="77777777" w:rsidR="00536E5B" w:rsidRPr="00383F27" w:rsidRDefault="0034656A" w:rsidP="003E34AC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26. </w:t>
      </w:r>
      <w:r w:rsidRPr="00383F27">
        <w:rPr>
          <w:rFonts w:asciiTheme="majorHAnsi" w:eastAsia="TimesNewRomanPSMT" w:hAnsiTheme="majorHAnsi" w:cs="TimesNewRomanPSMT"/>
        </w:rPr>
        <w:t>Kontrola przeprowadzona będzie w obecności przedstawiciela kontrolowanego podmiotu.</w:t>
      </w:r>
    </w:p>
    <w:p w14:paraId="2FD8152B" w14:textId="6328F242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27. </w:t>
      </w:r>
      <w:r w:rsidRPr="00383F27">
        <w:rPr>
          <w:rFonts w:asciiTheme="majorHAnsi" w:eastAsia="TimesNewRomanPSMT" w:hAnsiTheme="majorHAnsi" w:cs="TimesNewRomanPSMT"/>
        </w:rPr>
        <w:t>W ramach kontroli upoważnieni pracownicy Urzędu Miasta Jarosławi</w:t>
      </w:r>
      <w:r w:rsidR="00736A95">
        <w:rPr>
          <w:rFonts w:asciiTheme="majorHAnsi" w:eastAsia="TimesNewRomanPSMT" w:hAnsiTheme="majorHAnsi" w:cs="TimesNewRomanPSMT"/>
        </w:rPr>
        <w:t>a</w:t>
      </w:r>
      <w:r w:rsidRPr="00383F27">
        <w:rPr>
          <w:rFonts w:asciiTheme="majorHAnsi" w:eastAsia="TimesNewRomanPSMT" w:hAnsiTheme="majorHAnsi" w:cs="TimesNewRomanPSMT"/>
        </w:rPr>
        <w:t xml:space="preserve"> mogą badać dokumenty i inne nośniki informacji, które mają lub mogą mieć znaczenie dla oceny prawidłowości wykonywania zadania oraz żądać udzielenia ustnie lub na piśmie informacji dotyczących wykonania zadania.</w:t>
      </w:r>
    </w:p>
    <w:p w14:paraId="0FB0CEB8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28. </w:t>
      </w:r>
      <w:r w:rsidRPr="00383F27">
        <w:rPr>
          <w:rFonts w:asciiTheme="majorHAnsi" w:eastAsia="TimesNewRomanPSMT" w:hAnsiTheme="majorHAnsi" w:cs="TimesNewRomanPSMT"/>
        </w:rPr>
        <w:t>Organizacja zobowiązana jest, na żądanie kontrolującego dostarczyć lub udostępnić dokumenty i inne nośniki informacji oraz udzielić wyjaśnienia i informacje w terminie określonym przez kontrolującego.</w:t>
      </w:r>
    </w:p>
    <w:p w14:paraId="0CF70FE3" w14:textId="752F4223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29. </w:t>
      </w:r>
      <w:r w:rsidRPr="00383F27">
        <w:rPr>
          <w:rFonts w:asciiTheme="majorHAnsi" w:eastAsia="TimesNewRomanPSMT" w:hAnsiTheme="majorHAnsi" w:cs="TimesNewRomanPSMT"/>
        </w:rPr>
        <w:t>Prawo kontroli instytucjonalnej przysługuje upoważnionym pracownikom Urzędu Miasta  Jarosławi</w:t>
      </w:r>
      <w:r w:rsidR="00736A95">
        <w:rPr>
          <w:rFonts w:asciiTheme="majorHAnsi" w:eastAsia="TimesNewRomanPSMT" w:hAnsiTheme="majorHAnsi" w:cs="TimesNewRomanPSMT"/>
        </w:rPr>
        <w:t>a</w:t>
      </w:r>
      <w:r w:rsidRPr="00383F27">
        <w:rPr>
          <w:rFonts w:asciiTheme="majorHAnsi" w:eastAsia="TimesNewRomanPSMT" w:hAnsiTheme="majorHAnsi" w:cs="TimesNewRomanPSMT"/>
        </w:rPr>
        <w:t xml:space="preserve"> zarówno w siedzibie organizacji jak i w miejscu realizacji zadania.</w:t>
      </w:r>
    </w:p>
    <w:p w14:paraId="7D291CED" w14:textId="166BCAE0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30. </w:t>
      </w:r>
      <w:r w:rsidRPr="00383F27">
        <w:rPr>
          <w:rFonts w:asciiTheme="majorHAnsi" w:eastAsia="TimesNewRomanPSMT" w:hAnsiTheme="majorHAnsi" w:cs="TimesNewRomanPSMT"/>
        </w:rPr>
        <w:t>Z przeprowadzonej kontroli instytucjonalnej upoważn</w:t>
      </w:r>
      <w:r w:rsidR="008A4393">
        <w:rPr>
          <w:rFonts w:asciiTheme="majorHAnsi" w:eastAsia="TimesNewRomanPSMT" w:hAnsiTheme="majorHAnsi" w:cs="TimesNewRomanPSMT"/>
        </w:rPr>
        <w:t>ieni pracownicy Urzędu Miasta  </w:t>
      </w:r>
      <w:r w:rsidRPr="00383F27">
        <w:rPr>
          <w:rFonts w:asciiTheme="majorHAnsi" w:eastAsia="TimesNewRomanPSMT" w:hAnsiTheme="majorHAnsi" w:cs="TimesNewRomanPSMT"/>
        </w:rPr>
        <w:t>Jarosł</w:t>
      </w:r>
      <w:r w:rsidR="007A2BF5" w:rsidRPr="00383F27">
        <w:rPr>
          <w:rFonts w:asciiTheme="majorHAnsi" w:eastAsia="TimesNewRomanPSMT" w:hAnsiTheme="majorHAnsi" w:cs="TimesNewRomanPSMT"/>
        </w:rPr>
        <w:t>awi</w:t>
      </w:r>
      <w:r w:rsidR="00736A95">
        <w:rPr>
          <w:rFonts w:asciiTheme="majorHAnsi" w:eastAsia="TimesNewRomanPSMT" w:hAnsiTheme="majorHAnsi" w:cs="TimesNewRomanPSMT"/>
        </w:rPr>
        <w:t>a</w:t>
      </w:r>
      <w:r w:rsidR="007A2BF5" w:rsidRPr="00383F27">
        <w:rPr>
          <w:rFonts w:asciiTheme="majorHAnsi" w:eastAsia="TimesNewRomanPSMT" w:hAnsiTheme="majorHAnsi" w:cs="TimesNewRomanPSMT"/>
        </w:rPr>
        <w:t xml:space="preserve"> sporządzają protokół, którego 1 egzemplarz</w:t>
      </w:r>
      <w:r w:rsidRPr="00383F27">
        <w:rPr>
          <w:rFonts w:asciiTheme="majorHAnsi" w:eastAsia="TimesNewRomanPSMT" w:hAnsiTheme="majorHAnsi" w:cs="TimesNewRomanPSMT"/>
        </w:rPr>
        <w:t xml:space="preserve"> przekazują organizacji.</w:t>
      </w:r>
    </w:p>
    <w:p w14:paraId="2D47A968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31. </w:t>
      </w:r>
      <w:r w:rsidRPr="00383F27">
        <w:rPr>
          <w:rFonts w:asciiTheme="majorHAnsi" w:eastAsia="TimesNewRomanPSMT" w:hAnsiTheme="majorHAnsi" w:cs="TimesNewRomanPSMT"/>
        </w:rPr>
        <w:t>Organizacja jest zobowiązana do prowadzenia stosownej dokumentacji finansowo-księgowej środków finansowych otrzymanych na realizację zadania w sposób umożliwiający identyfikację poszczególnych operacji księgowych.</w:t>
      </w:r>
    </w:p>
    <w:p w14:paraId="313AD79E" w14:textId="77777777" w:rsidR="00536E5B" w:rsidRPr="00383F27" w:rsidRDefault="00536E5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396EA443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IX.</w:t>
      </w:r>
    </w:p>
    <w:p w14:paraId="64A06C57" w14:textId="77777777" w:rsidR="00536E5B" w:rsidRPr="00EB4082" w:rsidRDefault="0034656A" w:rsidP="00EB4082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Sposób oceny realizacji Programu</w:t>
      </w:r>
    </w:p>
    <w:p w14:paraId="796922D0" w14:textId="2DA5BE95" w:rsidR="00536E5B" w:rsidRPr="00383F27" w:rsidRDefault="0034656A" w:rsidP="002F3E33">
      <w:pPr>
        <w:pStyle w:val="Standard"/>
        <w:spacing w:line="100" w:lineRule="atLeast"/>
        <w:ind w:left="709" w:hanging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32. </w:t>
      </w:r>
      <w:r w:rsidRPr="00383F27">
        <w:rPr>
          <w:rFonts w:asciiTheme="majorHAnsi" w:eastAsia="TimesNewRomanPSMT" w:hAnsiTheme="majorHAnsi" w:cs="TimesNewRomanPSMT"/>
        </w:rPr>
        <w:t xml:space="preserve">Burmistrz Miasta Jarosławia, na podstawie złożonych sprawozdań z realizacji zadania przez organizacje, ocenia stopień realizacji </w:t>
      </w:r>
      <w:r w:rsidR="003B7086">
        <w:rPr>
          <w:rFonts w:asciiTheme="majorHAnsi" w:eastAsia="TimesNewRomanPSMT" w:hAnsiTheme="majorHAnsi" w:cs="TimesNewRomanPSMT"/>
        </w:rPr>
        <w:t>P</w:t>
      </w:r>
      <w:r w:rsidRPr="00383F27">
        <w:rPr>
          <w:rFonts w:asciiTheme="majorHAnsi" w:eastAsia="TimesNewRomanPSMT" w:hAnsiTheme="majorHAnsi" w:cs="TimesNewRomanPSMT"/>
        </w:rPr>
        <w:t>rogramu.</w:t>
      </w:r>
    </w:p>
    <w:p w14:paraId="51698444" w14:textId="77777777" w:rsidR="00536E5B" w:rsidRPr="00383F27" w:rsidRDefault="0034656A" w:rsidP="002F3E33">
      <w:pPr>
        <w:pStyle w:val="Standard"/>
        <w:spacing w:line="100" w:lineRule="atLeast"/>
        <w:ind w:left="709" w:hanging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33. </w:t>
      </w:r>
      <w:r w:rsidRPr="00383F27">
        <w:rPr>
          <w:rFonts w:asciiTheme="majorHAnsi" w:eastAsia="TimesNewRomanPSMT" w:hAnsiTheme="majorHAnsi" w:cs="TimesNewRomanPSMT"/>
        </w:rPr>
        <w:t>Burmistrz dokonuje kontroli i oceny realizacji zadania wspieranego lub powierzanego organizacji na zasadach określonych w ustawie.</w:t>
      </w:r>
    </w:p>
    <w:p w14:paraId="58040489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34. </w:t>
      </w:r>
      <w:r w:rsidRPr="00383F27">
        <w:rPr>
          <w:rFonts w:asciiTheme="majorHAnsi" w:eastAsia="TimesNewRomanPSMT" w:hAnsiTheme="majorHAnsi" w:cs="TimesNewRomanPSMT"/>
        </w:rPr>
        <w:t>Burmistrz składa Radzie</w:t>
      </w:r>
      <w:r w:rsidR="004C4E5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 sprawozdanie z realizacji Programu, przygotowane przez wydziały koordynujące, w terminie do dnia 31 maja następnego roku.</w:t>
      </w:r>
    </w:p>
    <w:p w14:paraId="2D2EE1D3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35. </w:t>
      </w:r>
      <w:r w:rsidRPr="00383F27">
        <w:rPr>
          <w:rFonts w:asciiTheme="majorHAnsi" w:eastAsia="TimesNewRomanPSMT" w:hAnsiTheme="majorHAnsi" w:cs="TimesNewRomanPSMT"/>
        </w:rPr>
        <w:t>Na podstawie sprawozdania, oceny ewaluacyjnej Programu i po zebraniu uwag o jego realizacji, przygotowywany będzie kolejny roczny program.</w:t>
      </w:r>
    </w:p>
    <w:p w14:paraId="7A9A1E43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36. </w:t>
      </w:r>
      <w:r w:rsidRPr="00383F27">
        <w:rPr>
          <w:rFonts w:asciiTheme="majorHAnsi" w:eastAsia="TimesNewRomanPSMT" w:hAnsiTheme="majorHAnsi" w:cs="TimesNewRomanPSMT"/>
        </w:rPr>
        <w:t>Ocena realizacji Programu zostanie dokonana w oparciu o następujące mierniki:</w:t>
      </w:r>
    </w:p>
    <w:p w14:paraId="0587DC8A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bookmarkStart w:id="1" w:name="__DdeLink__781_915698263"/>
      <w:bookmarkEnd w:id="1"/>
      <w:r w:rsidRPr="00383F27">
        <w:rPr>
          <w:rFonts w:asciiTheme="majorHAnsi" w:eastAsia="TimesNewRomanPSMT" w:hAnsiTheme="majorHAnsi" w:cs="TimesNewRomanPSMT"/>
        </w:rPr>
        <w:t>liczba przeprowadzonych otwartych konkursów ofert,</w:t>
      </w:r>
    </w:p>
    <w:p w14:paraId="482458B3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organizacji pozarządowych i innych podmiotów, którym zlecono realizację zadań publicznych,</w:t>
      </w:r>
    </w:p>
    <w:p w14:paraId="356B9834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ofert złożonych w otwartych konkursach ofert,</w:t>
      </w:r>
    </w:p>
    <w:p w14:paraId="7BBAE02C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ofert złożonych w trybie pozakonkursowym,</w:t>
      </w:r>
    </w:p>
    <w:p w14:paraId="4B36FDA8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zawartych umów na realizację zadań publicznych,</w:t>
      </w:r>
    </w:p>
    <w:p w14:paraId="17ADF1AC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zrealizowanych zadań publicznych,</w:t>
      </w:r>
    </w:p>
    <w:p w14:paraId="071D0C95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wysokość środków finansowych miasta przeznaczonych na realizację Programu,</w:t>
      </w:r>
    </w:p>
    <w:p w14:paraId="00787358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wysokość środków finansowych miasta wykorzystanych na realizację Programu.</w:t>
      </w:r>
    </w:p>
    <w:p w14:paraId="634C0D9D" w14:textId="77777777" w:rsidR="006E1DF1" w:rsidRPr="00383F27" w:rsidRDefault="006E1DF1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</w:rPr>
      </w:pPr>
    </w:p>
    <w:p w14:paraId="77B31BB5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X.</w:t>
      </w:r>
    </w:p>
    <w:p w14:paraId="2D3AE4D8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Sposób tworzenia Programu oraz przebieg konsultacji</w:t>
      </w:r>
    </w:p>
    <w:p w14:paraId="4769F022" w14:textId="77777777" w:rsidR="00536E5B" w:rsidRPr="00383F27" w:rsidRDefault="00536E5B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</w:rPr>
      </w:pPr>
    </w:p>
    <w:p w14:paraId="462E34FF" w14:textId="1D84CC26" w:rsidR="00536E5B" w:rsidRPr="00C46F8F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37. </w:t>
      </w:r>
      <w:r w:rsidR="00293429" w:rsidRPr="00C46F8F">
        <w:rPr>
          <w:rFonts w:asciiTheme="majorHAnsi" w:eastAsia="TimesNewRomanPSMT" w:hAnsiTheme="majorHAnsi" w:cs="TimesNewRomanPSMT"/>
        </w:rPr>
        <w:t>Program współpracy na 202</w:t>
      </w:r>
      <w:r w:rsidR="003B7086" w:rsidRPr="00C46F8F">
        <w:rPr>
          <w:rFonts w:asciiTheme="majorHAnsi" w:eastAsia="TimesNewRomanPSMT" w:hAnsiTheme="majorHAnsi" w:cs="TimesNewRomanPSMT"/>
        </w:rPr>
        <w:t>2</w:t>
      </w:r>
      <w:r w:rsidRPr="00C46F8F">
        <w:rPr>
          <w:rFonts w:asciiTheme="majorHAnsi" w:eastAsia="TimesNewRomanPSMT" w:hAnsiTheme="majorHAnsi" w:cs="TimesNewRomanPSMT"/>
        </w:rPr>
        <w:t xml:space="preserve"> rok powstał na bazi</w:t>
      </w:r>
      <w:r w:rsidR="00A15E27" w:rsidRPr="00C46F8F">
        <w:rPr>
          <w:rFonts w:asciiTheme="majorHAnsi" w:eastAsia="TimesNewRomanPSMT" w:hAnsiTheme="majorHAnsi" w:cs="TimesNewRomanPSMT"/>
        </w:rPr>
        <w:t xml:space="preserve">e Programu współpracy </w:t>
      </w:r>
      <w:r w:rsidR="00293429" w:rsidRPr="00C46F8F">
        <w:rPr>
          <w:rFonts w:asciiTheme="majorHAnsi" w:eastAsia="TimesNewRomanPSMT" w:hAnsiTheme="majorHAnsi" w:cs="TimesNewRomanPSMT"/>
        </w:rPr>
        <w:t>na 202</w:t>
      </w:r>
      <w:r w:rsidR="003B7086" w:rsidRPr="00C46F8F">
        <w:rPr>
          <w:rFonts w:asciiTheme="majorHAnsi" w:eastAsia="TimesNewRomanPSMT" w:hAnsiTheme="majorHAnsi" w:cs="TimesNewRomanPSMT"/>
        </w:rPr>
        <w:t>1</w:t>
      </w:r>
      <w:r w:rsidRPr="00C46F8F">
        <w:rPr>
          <w:rFonts w:asciiTheme="majorHAnsi" w:eastAsia="TimesNewRomanPSMT" w:hAnsiTheme="majorHAnsi" w:cs="TimesNewRomanPSMT"/>
        </w:rPr>
        <w:t xml:space="preserve"> rok, a</w:t>
      </w:r>
      <w:r w:rsidR="003E34AC" w:rsidRPr="00C46F8F">
        <w:rPr>
          <w:rFonts w:asciiTheme="majorHAnsi" w:eastAsia="TimesNewRomanPSMT" w:hAnsiTheme="majorHAnsi" w:cs="TimesNewRomanPSMT"/>
        </w:rPr>
        <w:t> </w:t>
      </w:r>
      <w:r w:rsidR="00076877" w:rsidRPr="00C46F8F">
        <w:rPr>
          <w:rFonts w:asciiTheme="majorHAnsi" w:eastAsia="TimesNewRomanPSMT" w:hAnsiTheme="majorHAnsi" w:cs="TimesNewRomanPSMT"/>
        </w:rPr>
        <w:t>następnie zosta</w:t>
      </w:r>
      <w:r w:rsidR="00C46F8F" w:rsidRPr="00C46F8F">
        <w:rPr>
          <w:rFonts w:asciiTheme="majorHAnsi" w:eastAsia="TimesNewRomanPSMT" w:hAnsiTheme="majorHAnsi" w:cs="TimesNewRomanPSMT"/>
        </w:rPr>
        <w:t>nie</w:t>
      </w:r>
      <w:r w:rsidR="00076877" w:rsidRPr="00C46F8F">
        <w:rPr>
          <w:rFonts w:asciiTheme="majorHAnsi" w:eastAsia="TimesNewRomanPSMT" w:hAnsiTheme="majorHAnsi" w:cs="TimesNewRomanPSMT"/>
        </w:rPr>
        <w:t xml:space="preserve"> </w:t>
      </w:r>
      <w:r w:rsidRPr="00C46F8F">
        <w:rPr>
          <w:rFonts w:asciiTheme="majorHAnsi" w:eastAsia="TimesNewRomanPSMT" w:hAnsiTheme="majorHAnsi" w:cs="TimesNewRomanPSMT"/>
        </w:rPr>
        <w:t xml:space="preserve">poddany konsultacjom z organizacjami pozarządowymi i </w:t>
      </w:r>
      <w:r w:rsidR="00D0509D" w:rsidRPr="00C46F8F">
        <w:rPr>
          <w:rFonts w:asciiTheme="majorHAnsi" w:eastAsia="TimesNewRomanPSMT" w:hAnsiTheme="majorHAnsi" w:cs="TimesNewRomanPSMT"/>
        </w:rPr>
        <w:t> </w:t>
      </w:r>
      <w:r w:rsidRPr="00C46F8F">
        <w:rPr>
          <w:rFonts w:asciiTheme="majorHAnsi" w:eastAsia="TimesNewRomanPSMT" w:hAnsiTheme="majorHAnsi" w:cs="TimesNewRomanPSMT"/>
        </w:rPr>
        <w:t xml:space="preserve">podmiotami wymienionymi w art. 3 ust. 3 ustawy o działalności pożytku publicznego </w:t>
      </w:r>
      <w:r w:rsidRPr="00C46F8F">
        <w:rPr>
          <w:rFonts w:asciiTheme="majorHAnsi" w:eastAsia="TimesNewRomanPSMT" w:hAnsiTheme="majorHAnsi" w:cs="TimesNewRomanPSMT"/>
        </w:rPr>
        <w:lastRenderedPageBreak/>
        <w:t>i o wolontariacie.</w:t>
      </w:r>
    </w:p>
    <w:p w14:paraId="75B40302" w14:textId="77777777" w:rsidR="003954AD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  <w:b/>
          <w:bCs/>
          <w:sz w:val="26"/>
          <w:szCs w:val="26"/>
        </w:rPr>
      </w:pPr>
      <w:r w:rsidRPr="00EB5463">
        <w:rPr>
          <w:rFonts w:asciiTheme="majorHAnsi" w:eastAsia="TimesNewRomanPS-BoldMT" w:hAnsiTheme="majorHAnsi" w:cs="TimesNewRomanPS-BoldMT"/>
          <w:b/>
          <w:bCs/>
        </w:rPr>
        <w:t xml:space="preserve">§ 38. </w:t>
      </w:r>
      <w:r w:rsidRPr="00EB5463">
        <w:rPr>
          <w:rFonts w:asciiTheme="majorHAnsi" w:eastAsia="TimesNewRomanPSMT" w:hAnsiTheme="majorHAnsi" w:cs="TimesNewRomanPSMT"/>
        </w:rPr>
        <w:t>Sposób i przebieg konsultacji Programu współpracy odbywa się na podstawie Uchwały Rady Miasta Jarosławia Nr 949/LXXXII/10 z dnia 8 listopada 2010 r. w sprawie szczegółowego sposobu konsultacji z organizacjami pozarządowymi i podmiotami wymienionymi w art. 3 ust. 3 ustawy o działalności pożytku publicznego i o wolontariacie projektów aktów prawa miejscowego w dziedzinach dotyczących działalności statut</w:t>
      </w:r>
      <w:r w:rsidR="00C10AC4" w:rsidRPr="00EB5463">
        <w:rPr>
          <w:rFonts w:asciiTheme="majorHAnsi" w:eastAsia="TimesNewRomanPSMT" w:hAnsiTheme="majorHAnsi" w:cs="TimesNewRomanPSMT"/>
        </w:rPr>
        <w:t>owej tych organ</w:t>
      </w:r>
      <w:r w:rsidR="00D0509D" w:rsidRPr="00EB5463">
        <w:rPr>
          <w:rFonts w:asciiTheme="majorHAnsi" w:eastAsia="TimesNewRomanPSMT" w:hAnsiTheme="majorHAnsi" w:cs="TimesNewRomanPSMT"/>
        </w:rPr>
        <w:t>izacji.</w:t>
      </w:r>
    </w:p>
    <w:p w14:paraId="15E464E8" w14:textId="77777777" w:rsidR="00C425B6" w:rsidRDefault="00C425B6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75FFD173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XI.</w:t>
      </w:r>
    </w:p>
    <w:p w14:paraId="72131951" w14:textId="7E7F37A8" w:rsidR="00536E5B" w:rsidRPr="00383F27" w:rsidRDefault="0034656A" w:rsidP="003B7086">
      <w:pPr>
        <w:pStyle w:val="Indeksuytkownika1"/>
        <w:jc w:val="both"/>
        <w:rPr>
          <w:rFonts w:asciiTheme="majorHAnsi" w:hAnsiTheme="majorHAnsi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Tryb powoływania i zasady działania komisji konkursowych do opiniowania ofert</w:t>
      </w:r>
      <w:r w:rsidR="003B7086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383F27">
        <w:rPr>
          <w:rFonts w:asciiTheme="majorHAnsi" w:hAnsiTheme="majorHAnsi"/>
          <w:b/>
          <w:bCs/>
          <w:sz w:val="26"/>
          <w:szCs w:val="26"/>
        </w:rPr>
        <w:t>w otwartych konkursach ofert</w:t>
      </w:r>
    </w:p>
    <w:p w14:paraId="61BF3208" w14:textId="77777777" w:rsidR="00536E5B" w:rsidRPr="00383F27" w:rsidRDefault="00536E5B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7EEF559D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39. </w:t>
      </w:r>
      <w:r w:rsidRPr="00383F27">
        <w:rPr>
          <w:rFonts w:asciiTheme="majorHAnsi" w:eastAsia="TimesNewRomanPSMT" w:hAnsiTheme="majorHAnsi" w:cs="TimesNewRomanPSMT"/>
        </w:rPr>
        <w:t>Komisje konkursowe powoływane są w celu opiniowania ofert w otwartych konkursach.</w:t>
      </w:r>
    </w:p>
    <w:p w14:paraId="3EB459C7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40. </w:t>
      </w:r>
      <w:r w:rsidRPr="00383F27">
        <w:rPr>
          <w:rFonts w:asciiTheme="majorHAnsi" w:eastAsia="TimesNewRomanPSMT" w:hAnsiTheme="majorHAnsi" w:cs="TimesNewRomanPSMT"/>
        </w:rPr>
        <w:t>Komisja konkursowa obraduje na posiedzeniach zamkniętych, bez udziału oferentów.</w:t>
      </w:r>
    </w:p>
    <w:p w14:paraId="27E4F6F2" w14:textId="77777777" w:rsidR="00536E5B" w:rsidRPr="00383F27" w:rsidRDefault="0034656A" w:rsidP="008A439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41. </w:t>
      </w:r>
      <w:r w:rsidRPr="00383F27">
        <w:rPr>
          <w:rFonts w:asciiTheme="majorHAnsi" w:eastAsia="TimesNewRomanPSMT" w:hAnsiTheme="majorHAnsi" w:cs="TimesNewRomanPSMT"/>
        </w:rPr>
        <w:t>Burmistrz Miasta Jarosławia każdorazowo po ogłoszeniu otwartego konkursu ofert na realizację zadań publicznych powołuje w drodze zarządzenia komisję konkursową do oceny złożonych ofert.</w:t>
      </w:r>
    </w:p>
    <w:p w14:paraId="15E2589D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42. </w:t>
      </w:r>
      <w:r w:rsidRPr="00383F27">
        <w:rPr>
          <w:rFonts w:asciiTheme="majorHAnsi" w:eastAsia="TimesNewRomanPSMT" w:hAnsiTheme="majorHAnsi" w:cs="TimesNewRomanPSMT"/>
        </w:rPr>
        <w:t>W skład komisji konkursowej wchodzą:</w:t>
      </w:r>
    </w:p>
    <w:p w14:paraId="47E1A469" w14:textId="2F89930B" w:rsidR="003B7086" w:rsidRPr="00FA351F" w:rsidRDefault="003B7086" w:rsidP="00302AD9">
      <w:pPr>
        <w:pStyle w:val="Standard"/>
        <w:numPr>
          <w:ilvl w:val="0"/>
          <w:numId w:val="18"/>
        </w:numPr>
        <w:spacing w:line="100" w:lineRule="atLeast"/>
        <w:ind w:left="709" w:hanging="349"/>
        <w:jc w:val="both"/>
        <w:rPr>
          <w:rFonts w:asciiTheme="majorHAnsi" w:hAnsiTheme="majorHAnsi"/>
        </w:rPr>
      </w:pPr>
      <w:r w:rsidRPr="00FA351F">
        <w:rPr>
          <w:rFonts w:asciiTheme="majorHAnsi" w:hAnsiTheme="majorHAnsi"/>
        </w:rPr>
        <w:t>przedstawiciele organu uchwałodawczego,</w:t>
      </w:r>
    </w:p>
    <w:p w14:paraId="276E4971" w14:textId="4B06330F" w:rsidR="00536E5B" w:rsidRPr="003B7086" w:rsidRDefault="0034656A" w:rsidP="00302AD9">
      <w:pPr>
        <w:pStyle w:val="Standard"/>
        <w:numPr>
          <w:ilvl w:val="0"/>
          <w:numId w:val="18"/>
        </w:numPr>
        <w:spacing w:line="100" w:lineRule="atLeast"/>
        <w:ind w:left="709" w:hanging="349"/>
        <w:jc w:val="both"/>
        <w:rPr>
          <w:rFonts w:asciiTheme="majorHAnsi" w:hAnsiTheme="majorHAnsi"/>
        </w:rPr>
      </w:pPr>
      <w:r w:rsidRPr="00FA351F">
        <w:rPr>
          <w:rFonts w:asciiTheme="majorHAnsi" w:eastAsia="TimesNewRomanPSMT" w:hAnsiTheme="majorHAnsi" w:cs="TimesNewRomanPSMT"/>
        </w:rPr>
        <w:t>przedstawiciele</w:t>
      </w:r>
      <w:r w:rsidRPr="003B7086">
        <w:rPr>
          <w:rFonts w:asciiTheme="majorHAnsi" w:eastAsia="TimesNewRomanPSMT" w:hAnsiTheme="majorHAnsi" w:cs="TimesNewRomanPSMT"/>
        </w:rPr>
        <w:t xml:space="preserve"> organu wykonawczego,</w:t>
      </w:r>
    </w:p>
    <w:p w14:paraId="4D0435B0" w14:textId="6A390ADE" w:rsidR="00536E5B" w:rsidRPr="00383F27" w:rsidRDefault="0034656A">
      <w:pPr>
        <w:pStyle w:val="Standard"/>
        <w:numPr>
          <w:ilvl w:val="0"/>
          <w:numId w:val="18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osoby reprezentujące organizacje pozarządowe lub podmioty wymienione w art. 3 ust.</w:t>
      </w:r>
      <w:r w:rsidR="003B7086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3 ustawy, z wyłączeniem osób reprezentujących organizacje pozarządowe lub podmioty wymienione w art. 3 ust. 3 biorące udział w konkursie.</w:t>
      </w:r>
    </w:p>
    <w:p w14:paraId="358C7F46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43. </w:t>
      </w:r>
      <w:r w:rsidRPr="00383F27">
        <w:rPr>
          <w:rFonts w:asciiTheme="majorHAnsi" w:eastAsia="TimesNewRomanPSMT" w:hAnsiTheme="majorHAnsi" w:cs="TimesNewRomanPSMT"/>
        </w:rPr>
        <w:t>W pracach komisji konkursowej mogą uczestniczyć także, z głosem doradczym osoby posiadające specjalistyczną wiedzę w dziedzinie obejmującej zakres zadań publicznych, których konkurs dotyczy.</w:t>
      </w:r>
    </w:p>
    <w:p w14:paraId="69FB6E34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44. </w:t>
      </w:r>
      <w:r w:rsidRPr="00383F27">
        <w:rPr>
          <w:rFonts w:asciiTheme="majorHAnsi" w:eastAsia="TimesNewRomanPSMT" w:hAnsiTheme="majorHAnsi" w:cs="TimesNewRomanPSMT"/>
        </w:rPr>
        <w:t>Pracami komisji kieruje Przewodniczący Komisji, a w przypadku jego nieobecności wyznaczony przez niego Członek Komisji.</w:t>
      </w:r>
    </w:p>
    <w:p w14:paraId="6DBFAF8F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45. </w:t>
      </w:r>
      <w:r w:rsidRPr="00383F27">
        <w:rPr>
          <w:rFonts w:asciiTheme="majorHAnsi" w:eastAsia="TimesNewRomanPSMT" w:hAnsiTheme="majorHAnsi" w:cs="TimesNewRomanPSMT"/>
        </w:rPr>
        <w:t xml:space="preserve">Do członków komisji konkursowej biorących udział w opiniowaniu ofert stosuje się przepisy ustawy z dnia 14 czerwca 1960 r.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Kodeks postępowania administracyjnego dotyczące wyłączenia pracownika. Komisja realizuje swoje działania, jeżeli w posiedzeniu uczestniczy co najmniej połowa jej składu.</w:t>
      </w:r>
    </w:p>
    <w:p w14:paraId="6DBEE5A6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46. </w:t>
      </w:r>
      <w:r w:rsidRPr="00383F27">
        <w:rPr>
          <w:rFonts w:asciiTheme="majorHAnsi" w:eastAsia="TimesNewRomanPSMT" w:hAnsiTheme="majorHAnsi" w:cs="TimesNewRomanPSMT"/>
        </w:rPr>
        <w:t>W pracach komisji nie mogą uczestniczyć reprezentanci podmiotów wnioskujących o dotacje lub pozostający z oferentami w takich relacjach, które mogłyby wywołać podejrzenie o stronniczość lub interesowność. Każdy członek komisji przed rozpoczęciem jej działalności zobowiązany jest do złożenia pisemnego oświadczenia w w/w kwestii.</w:t>
      </w:r>
    </w:p>
    <w:p w14:paraId="4F7D164D" w14:textId="6074FFBE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47. </w:t>
      </w:r>
      <w:r w:rsidRPr="00383F27">
        <w:rPr>
          <w:rFonts w:asciiTheme="majorHAnsi" w:eastAsia="TimesNewRomanPSMT" w:hAnsiTheme="majorHAnsi" w:cs="TimesNewRomanPSMT"/>
        </w:rPr>
        <w:t xml:space="preserve">Obsługę administracyjno-biurową komisji konkursowych prowadzą pracownicy </w:t>
      </w:r>
      <w:r w:rsidR="00C425B6">
        <w:rPr>
          <w:rFonts w:asciiTheme="majorHAnsi" w:eastAsia="TimesNewRomanPSMT" w:hAnsiTheme="majorHAnsi" w:cs="TimesNewRomanPSMT"/>
        </w:rPr>
        <w:t>W</w:t>
      </w:r>
      <w:r w:rsidRPr="00383F27">
        <w:rPr>
          <w:rFonts w:asciiTheme="majorHAnsi" w:eastAsia="TimesNewRomanPSMT" w:hAnsiTheme="majorHAnsi" w:cs="TimesNewRomanPSMT"/>
        </w:rPr>
        <w:t xml:space="preserve">ydziału </w:t>
      </w:r>
      <w:r w:rsidR="00C425B6">
        <w:rPr>
          <w:rFonts w:asciiTheme="majorHAnsi" w:eastAsia="TimesNewRomanPSMT" w:hAnsiTheme="majorHAnsi" w:cs="TimesNewRomanPSMT"/>
        </w:rPr>
        <w:t>Oświaty</w:t>
      </w:r>
      <w:r w:rsidR="00D05DBD">
        <w:rPr>
          <w:rFonts w:asciiTheme="majorHAnsi" w:eastAsia="TimesNewRomanPSMT" w:hAnsiTheme="majorHAnsi" w:cs="TimesNewRomanPSMT"/>
        </w:rPr>
        <w:t xml:space="preserve"> i Sportu</w:t>
      </w:r>
      <w:r w:rsidRPr="00383F27">
        <w:rPr>
          <w:rFonts w:asciiTheme="majorHAnsi" w:eastAsia="TimesNewRomanPSMT" w:hAnsiTheme="majorHAnsi" w:cs="TimesNewRomanPSMT"/>
        </w:rPr>
        <w:t>.</w:t>
      </w:r>
    </w:p>
    <w:p w14:paraId="0CCD71B3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48. </w:t>
      </w:r>
      <w:r w:rsidRPr="00383F27">
        <w:rPr>
          <w:rFonts w:asciiTheme="majorHAnsi" w:eastAsia="TimesNewRomanPSMT" w:hAnsiTheme="majorHAnsi" w:cs="TimesNewRomanPSMT"/>
        </w:rPr>
        <w:t>Komisja konkursowa dokumentuje swoją pracę w formie pisemnej zgodnie z ogłoszonymi warunkami konkursu.</w:t>
      </w:r>
    </w:p>
    <w:p w14:paraId="408F9ED1" w14:textId="77777777" w:rsidR="00EB4082" w:rsidRPr="00EB4082" w:rsidRDefault="0034656A" w:rsidP="00EB4082">
      <w:pPr>
        <w:pStyle w:val="Standard"/>
        <w:spacing w:line="100" w:lineRule="atLeast"/>
        <w:ind w:left="567" w:hanging="567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49. </w:t>
      </w:r>
      <w:r w:rsidRPr="00383F27">
        <w:rPr>
          <w:rFonts w:asciiTheme="majorHAnsi" w:eastAsia="TimesNewRomanPSMT" w:hAnsiTheme="majorHAnsi" w:cs="TimesNewRomanPSMT"/>
        </w:rPr>
        <w:t>Komisja w pierwszej kolejności sprawdza, czy oferty spełniają warunki formalne określone w ustawie z dnia 24 kwietnia 2003 roku o działalności pożytku publicznego i o wolontariacie i ogłoszeniu o otwartym konkursie ofert.</w:t>
      </w:r>
    </w:p>
    <w:p w14:paraId="243D0FA7" w14:textId="78BF9B76" w:rsidR="00536E5B" w:rsidRPr="00D05DBD" w:rsidRDefault="0034656A" w:rsidP="00D05DBD">
      <w:pPr>
        <w:pStyle w:val="Standard"/>
        <w:spacing w:line="100" w:lineRule="atLeast"/>
        <w:ind w:left="567" w:hanging="567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50. </w:t>
      </w:r>
      <w:r w:rsidRPr="00383F27">
        <w:rPr>
          <w:rFonts w:asciiTheme="majorHAnsi" w:eastAsia="TimesNewRomanPSMT" w:hAnsiTheme="majorHAnsi" w:cs="TimesNewRomanPSMT"/>
        </w:rPr>
        <w:t>Po dokonaniu oceny formalnej członkowie Komisji dokonują indywidualnej oceny ofert pod względem merytorycznym wg kryteriów określonych Zarządzeniem Burmistrza w</w:t>
      </w:r>
      <w:r w:rsidR="0001437E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sprawie ogłoszenia otwartego konkursu ofert na rea</w:t>
      </w:r>
      <w:r w:rsidR="00E37285">
        <w:rPr>
          <w:rFonts w:asciiTheme="majorHAnsi" w:eastAsia="TimesNewRomanPSMT" w:hAnsiTheme="majorHAnsi" w:cs="TimesNewRomanPSMT"/>
        </w:rPr>
        <w:t>lizację zadań publicznych</w:t>
      </w:r>
      <w:r w:rsidR="00D05DBD">
        <w:rPr>
          <w:rFonts w:asciiTheme="majorHAnsi" w:eastAsia="TimesNewRomanPSMT" w:hAnsiTheme="majorHAnsi" w:cs="TimesNewRomanPSMT"/>
        </w:rPr>
        <w:t xml:space="preserve"> </w:t>
      </w:r>
      <w:r w:rsidR="00293429">
        <w:rPr>
          <w:rFonts w:asciiTheme="majorHAnsi" w:eastAsia="TimesNewRomanPSMT" w:hAnsiTheme="majorHAnsi" w:cs="TimesNewRomanPSMT"/>
        </w:rPr>
        <w:lastRenderedPageBreak/>
        <w:t>w</w:t>
      </w:r>
      <w:r w:rsidR="00D05DBD">
        <w:rPr>
          <w:rFonts w:asciiTheme="majorHAnsi" w:eastAsia="TimesNewRomanPSMT" w:hAnsiTheme="majorHAnsi" w:cs="TimesNewRomanPSMT"/>
        </w:rPr>
        <w:t> </w:t>
      </w:r>
      <w:r w:rsidR="00293429">
        <w:rPr>
          <w:rFonts w:asciiTheme="majorHAnsi" w:eastAsia="TimesNewRomanPSMT" w:hAnsiTheme="majorHAnsi" w:cs="TimesNewRomanPSMT"/>
        </w:rPr>
        <w:t>202</w:t>
      </w:r>
      <w:r w:rsidR="00D05DBD">
        <w:rPr>
          <w:rFonts w:asciiTheme="majorHAnsi" w:eastAsia="TimesNewRomanPSMT" w:hAnsiTheme="majorHAnsi" w:cs="TimesNewRomanPSMT"/>
        </w:rPr>
        <w:t>2</w:t>
      </w:r>
      <w:r w:rsidR="00C425B6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roku przez organizacje pożytku publicznego.</w:t>
      </w:r>
    </w:p>
    <w:p w14:paraId="558E33BD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51. </w:t>
      </w:r>
      <w:r w:rsidRPr="00383F27">
        <w:rPr>
          <w:rFonts w:asciiTheme="majorHAnsi" w:eastAsia="TimesNewRomanPSMT" w:hAnsiTheme="majorHAnsi" w:cs="TimesNewRomanPSMT"/>
        </w:rPr>
        <w:t>Z prac Komisji sporządza się protokół.</w:t>
      </w:r>
    </w:p>
    <w:p w14:paraId="4B63AABB" w14:textId="77777777" w:rsidR="00536E5B" w:rsidRPr="00383F27" w:rsidRDefault="0034656A" w:rsidP="0001437E">
      <w:pPr>
        <w:pStyle w:val="Standard"/>
        <w:tabs>
          <w:tab w:val="left" w:pos="567"/>
        </w:tabs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>§</w:t>
      </w:r>
      <w:r w:rsidR="00302AD9">
        <w:rPr>
          <w:rFonts w:asciiTheme="majorHAnsi" w:eastAsia="TimesNewRomanPS-BoldMT" w:hAnsiTheme="majorHAnsi" w:cs="TimesNewRomanPS-BoldMT"/>
          <w:b/>
          <w:bCs/>
        </w:rPr>
        <w:t xml:space="preserve"> </w:t>
      </w:r>
      <w:r w:rsidRPr="00383F27">
        <w:rPr>
          <w:rFonts w:asciiTheme="majorHAnsi" w:eastAsia="TimesNewRomanPS-BoldMT" w:hAnsiTheme="majorHAnsi" w:cs="TimesNewRomanPS-BoldMT"/>
          <w:b/>
          <w:bCs/>
        </w:rPr>
        <w:t xml:space="preserve">52. </w:t>
      </w:r>
      <w:r w:rsidRPr="00383F27">
        <w:rPr>
          <w:rFonts w:asciiTheme="majorHAnsi" w:eastAsia="TimesNewRomanPSMT" w:hAnsiTheme="majorHAnsi" w:cs="TimesNewRomanPSMT"/>
        </w:rPr>
        <w:t>Ostatecznego wyboru najkorzystniejszych ofert wraz z decyzją o wysokości kwot przyznanej dotacji dokonuje Burmistrz.</w:t>
      </w:r>
    </w:p>
    <w:p w14:paraId="726FEC06" w14:textId="77777777" w:rsidR="00FA6A2B" w:rsidRDefault="00FA6A2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4ABE8E73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XII.</w:t>
      </w:r>
    </w:p>
    <w:p w14:paraId="0B6BBDC1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Postanowienia końcowe</w:t>
      </w:r>
    </w:p>
    <w:p w14:paraId="3F5B3EC6" w14:textId="77777777" w:rsidR="00536E5B" w:rsidRPr="00383F27" w:rsidRDefault="00536E5B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</w:rPr>
      </w:pPr>
    </w:p>
    <w:p w14:paraId="2A840B78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53. </w:t>
      </w:r>
      <w:r w:rsidRPr="00383F27">
        <w:rPr>
          <w:rFonts w:asciiTheme="majorHAnsi" w:eastAsia="TimesNewRomanPSMT" w:hAnsiTheme="majorHAnsi" w:cs="TimesNewRomanPSMT"/>
        </w:rPr>
        <w:t>Program ma charakter otwarty. Zakłada możliwość uwzględnienia nowych form współpracy i doskonalenia tych, które już zostały określone.</w:t>
      </w:r>
    </w:p>
    <w:p w14:paraId="26B8D6C2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54. </w:t>
      </w:r>
      <w:r w:rsidRPr="00383F27">
        <w:rPr>
          <w:rFonts w:asciiTheme="majorHAnsi" w:eastAsia="TimesNewRomanPSMT" w:hAnsiTheme="majorHAnsi" w:cs="TimesNewRomanPSMT"/>
        </w:rPr>
        <w:t>Zlecenie realizacji zadań publicznych podmiotom określonym w Programie może nastąpić w formach i na zasadach przewidzianych w ustawie lub przepisach odrębnych.</w:t>
      </w:r>
    </w:p>
    <w:p w14:paraId="1C1393FD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55. </w:t>
      </w:r>
      <w:r w:rsidRPr="00383F27">
        <w:rPr>
          <w:rFonts w:asciiTheme="majorHAnsi" w:eastAsia="TimesNewRomanPSMT" w:hAnsiTheme="majorHAnsi" w:cs="TimesNewRomanPSMT"/>
        </w:rPr>
        <w:t>Tryb pozyskiwania i sposób wydatkowania środków finansowych na realizację zadania publicznego określa ustawa.</w:t>
      </w:r>
    </w:p>
    <w:p w14:paraId="36211DA3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hAnsiTheme="majorHAnsi"/>
        </w:rPr>
      </w:pPr>
    </w:p>
    <w:sectPr w:rsidR="00536E5B" w:rsidRPr="00383F27" w:rsidSect="002923E0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CC21" w14:textId="77777777" w:rsidR="0090722D" w:rsidRDefault="0090722D">
      <w:r>
        <w:separator/>
      </w:r>
    </w:p>
  </w:endnote>
  <w:endnote w:type="continuationSeparator" w:id="0">
    <w:p w14:paraId="5722B99D" w14:textId="77777777" w:rsidR="0090722D" w:rsidRDefault="0090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349373"/>
      <w:docPartObj>
        <w:docPartGallery w:val="Page Numbers (Bottom of Page)"/>
        <w:docPartUnique/>
      </w:docPartObj>
    </w:sdtPr>
    <w:sdtEndPr/>
    <w:sdtContent>
      <w:p w14:paraId="5FCBA9E9" w14:textId="77777777" w:rsidR="00536E5B" w:rsidRDefault="0034656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A6A2B">
          <w:rPr>
            <w:noProof/>
          </w:rPr>
          <w:t>9</w:t>
        </w:r>
        <w:r>
          <w:fldChar w:fldCharType="end"/>
        </w:r>
      </w:p>
    </w:sdtContent>
  </w:sdt>
  <w:p w14:paraId="23422DD5" w14:textId="77777777" w:rsidR="00536E5B" w:rsidRDefault="00536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D00E" w14:textId="77777777" w:rsidR="0090722D" w:rsidRDefault="0090722D">
      <w:r>
        <w:separator/>
      </w:r>
    </w:p>
  </w:footnote>
  <w:footnote w:type="continuationSeparator" w:id="0">
    <w:p w14:paraId="494E3DDE" w14:textId="77777777" w:rsidR="0090722D" w:rsidRDefault="0090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60F0" w14:textId="77777777" w:rsidR="002923E0" w:rsidRDefault="002923E0" w:rsidP="00DE07F7">
    <w:pPr>
      <w:widowControl/>
      <w:suppressAutoHyphens w:val="0"/>
      <w:spacing w:after="160" w:line="259" w:lineRule="auto"/>
      <w:jc w:val="right"/>
      <w:textAlignment w:val="auto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</w:p>
  <w:p w14:paraId="6E4FF2CF" w14:textId="77777777" w:rsidR="00524BD7" w:rsidRPr="00524BD7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524BD7">
      <w:rPr>
        <w:rFonts w:asciiTheme="minorHAnsi" w:hAnsiTheme="minorHAnsi" w:cstheme="minorHAnsi"/>
        <w:i/>
        <w:iCs/>
        <w:sz w:val="22"/>
        <w:szCs w:val="22"/>
        <w:lang w:eastAsia="en-US" w:bidi="ar-SA"/>
      </w:rPr>
      <w:t>Załącznik nr 1 do Zarządzenia nr 319/2021</w:t>
    </w:r>
  </w:p>
  <w:p w14:paraId="0C22D422" w14:textId="77777777" w:rsidR="00524BD7" w:rsidRPr="00524BD7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524BD7">
      <w:rPr>
        <w:rFonts w:asciiTheme="minorHAnsi" w:hAnsiTheme="minorHAnsi" w:cstheme="minorHAnsi"/>
        <w:i/>
        <w:iCs/>
        <w:sz w:val="22"/>
        <w:szCs w:val="22"/>
        <w:lang w:eastAsia="en-US" w:bidi="ar-SA"/>
      </w:rPr>
      <w:t>Burmistrza Miasta Jarosławia</w:t>
    </w:r>
  </w:p>
  <w:p w14:paraId="2F30C33E" w14:textId="77777777" w:rsidR="00524BD7" w:rsidRPr="00524BD7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>
      <w:rPr>
        <w:rFonts w:asciiTheme="minorHAnsi" w:hAnsiTheme="minorHAnsi" w:cstheme="minorHAnsi"/>
        <w:i/>
        <w:iCs/>
        <w:sz w:val="22"/>
        <w:szCs w:val="22"/>
        <w:lang w:eastAsia="en-US" w:bidi="ar-SA"/>
      </w:rPr>
      <w:t>z</w:t>
    </w:r>
    <w:r w:rsidRPr="00524BD7">
      <w:rPr>
        <w:rFonts w:asciiTheme="minorHAnsi" w:hAnsiTheme="minorHAnsi" w:cstheme="minorHAnsi"/>
        <w:i/>
        <w:iCs/>
        <w:sz w:val="22"/>
        <w:szCs w:val="22"/>
        <w:lang w:eastAsia="en-US" w:bidi="ar-SA"/>
      </w:rPr>
      <w:t xml:space="preserve"> dnia 21.09.2021 r.</w:t>
    </w:r>
  </w:p>
  <w:p w14:paraId="6E0C3040" w14:textId="7C83FB63" w:rsidR="009018B2" w:rsidRPr="002923E0" w:rsidRDefault="009018B2" w:rsidP="00524BD7">
    <w:pPr>
      <w:widowControl/>
      <w:suppressAutoHyphens w:val="0"/>
      <w:spacing w:after="160" w:line="259" w:lineRule="auto"/>
      <w:jc w:val="right"/>
      <w:textAlignment w:val="auto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7D88" w14:textId="77777777" w:rsidR="002923E0" w:rsidRDefault="002923E0" w:rsidP="00076877">
    <w:pPr>
      <w:widowControl/>
      <w:suppressAutoHyphens w:val="0"/>
      <w:spacing w:after="160" w:line="259" w:lineRule="auto"/>
      <w:jc w:val="right"/>
      <w:textAlignment w:val="auto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</w:p>
  <w:p w14:paraId="775F16C8" w14:textId="6C2D91B2" w:rsidR="00076877" w:rsidRPr="00524BD7" w:rsidRDefault="0007687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524BD7">
      <w:rPr>
        <w:rFonts w:asciiTheme="minorHAnsi" w:hAnsiTheme="minorHAnsi" w:cstheme="minorHAnsi"/>
        <w:i/>
        <w:iCs/>
        <w:sz w:val="22"/>
        <w:szCs w:val="22"/>
        <w:lang w:eastAsia="en-US" w:bidi="ar-SA"/>
      </w:rPr>
      <w:t xml:space="preserve">Załącznik nr 1 </w:t>
    </w:r>
    <w:r w:rsidR="00524BD7" w:rsidRPr="00524BD7">
      <w:rPr>
        <w:rFonts w:asciiTheme="minorHAnsi" w:hAnsiTheme="minorHAnsi" w:cstheme="minorHAnsi"/>
        <w:i/>
        <w:iCs/>
        <w:sz w:val="22"/>
        <w:szCs w:val="22"/>
        <w:lang w:eastAsia="en-US" w:bidi="ar-SA"/>
      </w:rPr>
      <w:t>do Zarządzenia nr 319/2021</w:t>
    </w:r>
  </w:p>
  <w:p w14:paraId="2B3B37C7" w14:textId="68C69F00" w:rsidR="00524BD7" w:rsidRPr="00524BD7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524BD7">
      <w:rPr>
        <w:rFonts w:asciiTheme="minorHAnsi" w:hAnsiTheme="minorHAnsi" w:cstheme="minorHAnsi"/>
        <w:i/>
        <w:iCs/>
        <w:sz w:val="22"/>
        <w:szCs w:val="22"/>
        <w:lang w:eastAsia="en-US" w:bidi="ar-SA"/>
      </w:rPr>
      <w:t>Burmistrza Miasta Jarosławia</w:t>
    </w:r>
  </w:p>
  <w:p w14:paraId="26CEB50B" w14:textId="2C30B6C8" w:rsidR="00524BD7" w:rsidRPr="00524BD7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>
      <w:rPr>
        <w:rFonts w:asciiTheme="minorHAnsi" w:hAnsiTheme="minorHAnsi" w:cstheme="minorHAnsi"/>
        <w:i/>
        <w:iCs/>
        <w:sz w:val="22"/>
        <w:szCs w:val="22"/>
        <w:lang w:eastAsia="en-US" w:bidi="ar-SA"/>
      </w:rPr>
      <w:t>z</w:t>
    </w:r>
    <w:r w:rsidRPr="00524BD7">
      <w:rPr>
        <w:rFonts w:asciiTheme="minorHAnsi" w:hAnsiTheme="minorHAnsi" w:cstheme="minorHAnsi"/>
        <w:i/>
        <w:iCs/>
        <w:sz w:val="22"/>
        <w:szCs w:val="22"/>
        <w:lang w:eastAsia="en-US" w:bidi="ar-SA"/>
      </w:rPr>
      <w:t xml:space="preserve"> dnia 21.09.2021 r.</w:t>
    </w:r>
  </w:p>
  <w:p w14:paraId="2D869574" w14:textId="19417112" w:rsidR="000F450D" w:rsidRPr="002923E0" w:rsidRDefault="000F450D" w:rsidP="002923E0">
    <w:pPr>
      <w:widowControl/>
      <w:suppressAutoHyphens w:val="0"/>
      <w:spacing w:after="160" w:line="259" w:lineRule="auto"/>
      <w:jc w:val="right"/>
      <w:textAlignment w:val="auto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DB"/>
    <w:multiLevelType w:val="hybridMultilevel"/>
    <w:tmpl w:val="6DD61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426"/>
    <w:multiLevelType w:val="multilevel"/>
    <w:tmpl w:val="B2F8583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E01776"/>
    <w:multiLevelType w:val="multilevel"/>
    <w:tmpl w:val="7FEAA4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6D38"/>
    <w:multiLevelType w:val="multilevel"/>
    <w:tmpl w:val="6A6AD936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6015A1"/>
    <w:multiLevelType w:val="multilevel"/>
    <w:tmpl w:val="CD78F4E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)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)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)"/>
      <w:lvlJc w:val="left"/>
      <w:pPr>
        <w:tabs>
          <w:tab w:val="num" w:pos="3949"/>
        </w:tabs>
        <w:ind w:left="3949" w:hanging="360"/>
      </w:pPr>
    </w:lvl>
  </w:abstractNum>
  <w:abstractNum w:abstractNumId="5" w15:restartNumberingAfterBreak="0">
    <w:nsid w:val="162E0E0F"/>
    <w:multiLevelType w:val="multilevel"/>
    <w:tmpl w:val="0DCE14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4B64BB"/>
    <w:multiLevelType w:val="multilevel"/>
    <w:tmpl w:val="5C8AB08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B275A69"/>
    <w:multiLevelType w:val="multilevel"/>
    <w:tmpl w:val="AA66901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D5628F1"/>
    <w:multiLevelType w:val="multilevel"/>
    <w:tmpl w:val="B6C8B12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5C7661"/>
    <w:multiLevelType w:val="multilevel"/>
    <w:tmpl w:val="0F9A0AB4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FD61580"/>
    <w:multiLevelType w:val="hybridMultilevel"/>
    <w:tmpl w:val="FE14DC70"/>
    <w:lvl w:ilvl="0" w:tplc="5B8C800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800A21"/>
    <w:multiLevelType w:val="hybridMultilevel"/>
    <w:tmpl w:val="7FA0B5E2"/>
    <w:lvl w:ilvl="0" w:tplc="2E5251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5C28"/>
    <w:multiLevelType w:val="multilevel"/>
    <w:tmpl w:val="4B04561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BB43F1"/>
    <w:multiLevelType w:val="hybridMultilevel"/>
    <w:tmpl w:val="84180680"/>
    <w:lvl w:ilvl="0" w:tplc="0415000F">
      <w:start w:val="1"/>
      <w:numFmt w:val="decimal"/>
      <w:lvlText w:val="%1.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268921D5"/>
    <w:multiLevelType w:val="multilevel"/>
    <w:tmpl w:val="60309754"/>
    <w:lvl w:ilvl="0">
      <w:start w:val="1"/>
      <w:numFmt w:val="decimal"/>
      <w:lvlText w:val="%1)"/>
      <w:lvlJc w:val="left"/>
      <w:pPr>
        <w:ind w:left="728" w:hanging="360"/>
      </w:pPr>
    </w:lvl>
    <w:lvl w:ilvl="1">
      <w:start w:val="1"/>
      <w:numFmt w:val="decimal"/>
      <w:lvlText w:val="%2)"/>
      <w:lvlJc w:val="left"/>
      <w:pPr>
        <w:ind w:left="1088" w:hanging="360"/>
      </w:pPr>
    </w:lvl>
    <w:lvl w:ilvl="2">
      <w:start w:val="1"/>
      <w:numFmt w:val="decimal"/>
      <w:lvlText w:val="%3."/>
      <w:lvlJc w:val="left"/>
      <w:pPr>
        <w:ind w:left="1448" w:hanging="360"/>
      </w:pPr>
    </w:lvl>
    <w:lvl w:ilvl="3">
      <w:start w:val="1"/>
      <w:numFmt w:val="decimal"/>
      <w:lvlText w:val="%4."/>
      <w:lvlJc w:val="left"/>
      <w:pPr>
        <w:ind w:left="1808" w:hanging="360"/>
      </w:pPr>
    </w:lvl>
    <w:lvl w:ilvl="4">
      <w:start w:val="1"/>
      <w:numFmt w:val="decimal"/>
      <w:lvlText w:val="%5."/>
      <w:lvlJc w:val="left"/>
      <w:pPr>
        <w:ind w:left="2168" w:hanging="360"/>
      </w:pPr>
    </w:lvl>
    <w:lvl w:ilvl="5">
      <w:start w:val="1"/>
      <w:numFmt w:val="decimal"/>
      <w:lvlText w:val="%6."/>
      <w:lvlJc w:val="left"/>
      <w:pPr>
        <w:ind w:left="2528" w:hanging="360"/>
      </w:pPr>
    </w:lvl>
    <w:lvl w:ilvl="6">
      <w:start w:val="1"/>
      <w:numFmt w:val="decimal"/>
      <w:lvlText w:val="%7."/>
      <w:lvlJc w:val="left"/>
      <w:pPr>
        <w:ind w:left="2888" w:hanging="360"/>
      </w:pPr>
    </w:lvl>
    <w:lvl w:ilvl="7">
      <w:start w:val="1"/>
      <w:numFmt w:val="decimal"/>
      <w:lvlText w:val="%8."/>
      <w:lvlJc w:val="left"/>
      <w:pPr>
        <w:ind w:left="3248" w:hanging="360"/>
      </w:pPr>
    </w:lvl>
    <w:lvl w:ilvl="8">
      <w:start w:val="1"/>
      <w:numFmt w:val="decimal"/>
      <w:lvlText w:val="%9."/>
      <w:lvlJc w:val="left"/>
      <w:pPr>
        <w:ind w:left="3608" w:hanging="360"/>
      </w:pPr>
    </w:lvl>
  </w:abstractNum>
  <w:abstractNum w:abstractNumId="15" w15:restartNumberingAfterBreak="0">
    <w:nsid w:val="3548442A"/>
    <w:multiLevelType w:val="multilevel"/>
    <w:tmpl w:val="132821A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6FC27A6"/>
    <w:multiLevelType w:val="multilevel"/>
    <w:tmpl w:val="EC18D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90D64D0"/>
    <w:multiLevelType w:val="multilevel"/>
    <w:tmpl w:val="2B6067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A7D0385"/>
    <w:multiLevelType w:val="hybridMultilevel"/>
    <w:tmpl w:val="57748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1F3"/>
    <w:multiLevelType w:val="multilevel"/>
    <w:tmpl w:val="12C8EA7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E1826"/>
    <w:multiLevelType w:val="hybridMultilevel"/>
    <w:tmpl w:val="57F81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10C26"/>
    <w:multiLevelType w:val="multilevel"/>
    <w:tmpl w:val="9362C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13E4BA9"/>
    <w:multiLevelType w:val="multilevel"/>
    <w:tmpl w:val="41DA94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5E540A0"/>
    <w:multiLevelType w:val="multilevel"/>
    <w:tmpl w:val="0516A0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7C4204E"/>
    <w:multiLevelType w:val="hybridMultilevel"/>
    <w:tmpl w:val="8EC4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158F6"/>
    <w:multiLevelType w:val="multilevel"/>
    <w:tmpl w:val="33EA057E"/>
    <w:lvl w:ilvl="0">
      <w:start w:val="1"/>
      <w:numFmt w:val="decimal"/>
      <w:lvlText w:val="%1)"/>
      <w:lvlJc w:val="left"/>
      <w:pPr>
        <w:ind w:left="927" w:hanging="360"/>
      </w:pPr>
      <w:rPr>
        <w:rFonts w:asciiTheme="majorHAnsi" w:eastAsia="TimesNewRomanPSMT" w:hAnsiTheme="majorHAnsi" w:cs="TimesNewRomanPSMT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6CE1906"/>
    <w:multiLevelType w:val="multilevel"/>
    <w:tmpl w:val="5D66845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7D20A2C"/>
    <w:multiLevelType w:val="multilevel"/>
    <w:tmpl w:val="CF1E5EAE"/>
    <w:lvl w:ilvl="0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21"/>
  </w:num>
  <w:num w:numId="5">
    <w:abstractNumId w:val="19"/>
  </w:num>
  <w:num w:numId="6">
    <w:abstractNumId w:val="25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3"/>
  </w:num>
  <w:num w:numId="14">
    <w:abstractNumId w:val="15"/>
  </w:num>
  <w:num w:numId="15">
    <w:abstractNumId w:val="16"/>
  </w:num>
  <w:num w:numId="16">
    <w:abstractNumId w:val="27"/>
  </w:num>
  <w:num w:numId="17">
    <w:abstractNumId w:val="1"/>
  </w:num>
  <w:num w:numId="18">
    <w:abstractNumId w:val="7"/>
  </w:num>
  <w:num w:numId="19">
    <w:abstractNumId w:val="4"/>
  </w:num>
  <w:num w:numId="20">
    <w:abstractNumId w:val="22"/>
  </w:num>
  <w:num w:numId="21">
    <w:abstractNumId w:val="23"/>
  </w:num>
  <w:num w:numId="22">
    <w:abstractNumId w:val="24"/>
  </w:num>
  <w:num w:numId="23">
    <w:abstractNumId w:val="13"/>
  </w:num>
  <w:num w:numId="24">
    <w:abstractNumId w:val="20"/>
  </w:num>
  <w:num w:numId="25">
    <w:abstractNumId w:val="0"/>
  </w:num>
  <w:num w:numId="26">
    <w:abstractNumId w:val="11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5B"/>
    <w:rsid w:val="000008D4"/>
    <w:rsid w:val="000020AB"/>
    <w:rsid w:val="000064AE"/>
    <w:rsid w:val="0001104A"/>
    <w:rsid w:val="0001437E"/>
    <w:rsid w:val="00035272"/>
    <w:rsid w:val="0005391A"/>
    <w:rsid w:val="00060B4F"/>
    <w:rsid w:val="00076877"/>
    <w:rsid w:val="00083575"/>
    <w:rsid w:val="00086F31"/>
    <w:rsid w:val="000936AA"/>
    <w:rsid w:val="00096D23"/>
    <w:rsid w:val="000B488F"/>
    <w:rsid w:val="000B4B3A"/>
    <w:rsid w:val="000C06CE"/>
    <w:rsid w:val="000C53D3"/>
    <w:rsid w:val="000C7727"/>
    <w:rsid w:val="000D2AFA"/>
    <w:rsid w:val="000F450D"/>
    <w:rsid w:val="000F7EC5"/>
    <w:rsid w:val="00110A61"/>
    <w:rsid w:val="001147E7"/>
    <w:rsid w:val="001305A8"/>
    <w:rsid w:val="00137A51"/>
    <w:rsid w:val="00142948"/>
    <w:rsid w:val="00144745"/>
    <w:rsid w:val="00166E91"/>
    <w:rsid w:val="00171322"/>
    <w:rsid w:val="00171596"/>
    <w:rsid w:val="00180E23"/>
    <w:rsid w:val="001A666F"/>
    <w:rsid w:val="001B0450"/>
    <w:rsid w:val="001B37A1"/>
    <w:rsid w:val="001B53B2"/>
    <w:rsid w:val="001C7D32"/>
    <w:rsid w:val="001F3CAE"/>
    <w:rsid w:val="00233D29"/>
    <w:rsid w:val="002923E0"/>
    <w:rsid w:val="00292A8D"/>
    <w:rsid w:val="00293429"/>
    <w:rsid w:val="0029444B"/>
    <w:rsid w:val="002B201A"/>
    <w:rsid w:val="002B6122"/>
    <w:rsid w:val="002D205A"/>
    <w:rsid w:val="002E53CC"/>
    <w:rsid w:val="002F3E33"/>
    <w:rsid w:val="002F4105"/>
    <w:rsid w:val="00302AD9"/>
    <w:rsid w:val="0034656A"/>
    <w:rsid w:val="00362551"/>
    <w:rsid w:val="00383F27"/>
    <w:rsid w:val="003954AD"/>
    <w:rsid w:val="003962A7"/>
    <w:rsid w:val="003B7086"/>
    <w:rsid w:val="003E328A"/>
    <w:rsid w:val="003E34AC"/>
    <w:rsid w:val="00424DF0"/>
    <w:rsid w:val="004355BD"/>
    <w:rsid w:val="004C4E57"/>
    <w:rsid w:val="004C6897"/>
    <w:rsid w:val="00500EF8"/>
    <w:rsid w:val="00524BD7"/>
    <w:rsid w:val="00530A27"/>
    <w:rsid w:val="00536E5B"/>
    <w:rsid w:val="005416EC"/>
    <w:rsid w:val="0054372F"/>
    <w:rsid w:val="00543FAD"/>
    <w:rsid w:val="005526FD"/>
    <w:rsid w:val="00557AF4"/>
    <w:rsid w:val="00560566"/>
    <w:rsid w:val="005775AB"/>
    <w:rsid w:val="00583DFE"/>
    <w:rsid w:val="0058564F"/>
    <w:rsid w:val="00596C71"/>
    <w:rsid w:val="005C4932"/>
    <w:rsid w:val="00605C1F"/>
    <w:rsid w:val="00611A1C"/>
    <w:rsid w:val="006139AE"/>
    <w:rsid w:val="00644C4D"/>
    <w:rsid w:val="00645D74"/>
    <w:rsid w:val="00656DEB"/>
    <w:rsid w:val="00667DE6"/>
    <w:rsid w:val="00671910"/>
    <w:rsid w:val="00677C65"/>
    <w:rsid w:val="00693F13"/>
    <w:rsid w:val="006A1DC1"/>
    <w:rsid w:val="006B2A40"/>
    <w:rsid w:val="006B7ABB"/>
    <w:rsid w:val="006C0239"/>
    <w:rsid w:val="006D58C2"/>
    <w:rsid w:val="006D5FE9"/>
    <w:rsid w:val="006D6B49"/>
    <w:rsid w:val="006E1DF1"/>
    <w:rsid w:val="006E35AB"/>
    <w:rsid w:val="006E37E1"/>
    <w:rsid w:val="00703F07"/>
    <w:rsid w:val="00714DA6"/>
    <w:rsid w:val="0072052A"/>
    <w:rsid w:val="00723B63"/>
    <w:rsid w:val="00726116"/>
    <w:rsid w:val="007264AD"/>
    <w:rsid w:val="00736A95"/>
    <w:rsid w:val="007568D9"/>
    <w:rsid w:val="007849B9"/>
    <w:rsid w:val="00793810"/>
    <w:rsid w:val="0079784E"/>
    <w:rsid w:val="007A0740"/>
    <w:rsid w:val="007A0EC5"/>
    <w:rsid w:val="007A2BF5"/>
    <w:rsid w:val="007A5FCC"/>
    <w:rsid w:val="007D623F"/>
    <w:rsid w:val="007E74BD"/>
    <w:rsid w:val="007F4DD6"/>
    <w:rsid w:val="00832D5D"/>
    <w:rsid w:val="00834489"/>
    <w:rsid w:val="008512E2"/>
    <w:rsid w:val="008654CE"/>
    <w:rsid w:val="0087355E"/>
    <w:rsid w:val="00887F2B"/>
    <w:rsid w:val="00892D3A"/>
    <w:rsid w:val="00893DA2"/>
    <w:rsid w:val="008A4393"/>
    <w:rsid w:val="008C7029"/>
    <w:rsid w:val="008D72DC"/>
    <w:rsid w:val="008D772E"/>
    <w:rsid w:val="008F1EB3"/>
    <w:rsid w:val="00900162"/>
    <w:rsid w:val="009018B2"/>
    <w:rsid w:val="009051CE"/>
    <w:rsid w:val="0090722D"/>
    <w:rsid w:val="009416FD"/>
    <w:rsid w:val="00941795"/>
    <w:rsid w:val="009423A8"/>
    <w:rsid w:val="009A2040"/>
    <w:rsid w:val="009B204A"/>
    <w:rsid w:val="009B4446"/>
    <w:rsid w:val="009B4E65"/>
    <w:rsid w:val="009C607E"/>
    <w:rsid w:val="009D7270"/>
    <w:rsid w:val="00A0335D"/>
    <w:rsid w:val="00A06EFB"/>
    <w:rsid w:val="00A15E27"/>
    <w:rsid w:val="00A43958"/>
    <w:rsid w:val="00A47025"/>
    <w:rsid w:val="00AA56EB"/>
    <w:rsid w:val="00AB2682"/>
    <w:rsid w:val="00AB30E9"/>
    <w:rsid w:val="00AC23E0"/>
    <w:rsid w:val="00AD54D2"/>
    <w:rsid w:val="00B05F41"/>
    <w:rsid w:val="00B139D6"/>
    <w:rsid w:val="00B16B38"/>
    <w:rsid w:val="00B1797D"/>
    <w:rsid w:val="00B17CA7"/>
    <w:rsid w:val="00B218D4"/>
    <w:rsid w:val="00B27B54"/>
    <w:rsid w:val="00B57845"/>
    <w:rsid w:val="00B64E7D"/>
    <w:rsid w:val="00B67C3F"/>
    <w:rsid w:val="00B825AF"/>
    <w:rsid w:val="00B85BD3"/>
    <w:rsid w:val="00BA5563"/>
    <w:rsid w:val="00C010FB"/>
    <w:rsid w:val="00C10819"/>
    <w:rsid w:val="00C10AC4"/>
    <w:rsid w:val="00C111B8"/>
    <w:rsid w:val="00C165E6"/>
    <w:rsid w:val="00C30B44"/>
    <w:rsid w:val="00C425B6"/>
    <w:rsid w:val="00C46F8F"/>
    <w:rsid w:val="00C7388F"/>
    <w:rsid w:val="00CB5F5A"/>
    <w:rsid w:val="00D0509D"/>
    <w:rsid w:val="00D05DBD"/>
    <w:rsid w:val="00D13321"/>
    <w:rsid w:val="00D14F50"/>
    <w:rsid w:val="00D22E53"/>
    <w:rsid w:val="00D24CE4"/>
    <w:rsid w:val="00D31D70"/>
    <w:rsid w:val="00D61FB6"/>
    <w:rsid w:val="00D73B05"/>
    <w:rsid w:val="00D97CE8"/>
    <w:rsid w:val="00DA7E9F"/>
    <w:rsid w:val="00DB62F5"/>
    <w:rsid w:val="00DD2AA0"/>
    <w:rsid w:val="00DD3B49"/>
    <w:rsid w:val="00DE07F7"/>
    <w:rsid w:val="00DE2410"/>
    <w:rsid w:val="00E01D0E"/>
    <w:rsid w:val="00E05B71"/>
    <w:rsid w:val="00E07099"/>
    <w:rsid w:val="00E3037A"/>
    <w:rsid w:val="00E37285"/>
    <w:rsid w:val="00E4526F"/>
    <w:rsid w:val="00EA688C"/>
    <w:rsid w:val="00EB4082"/>
    <w:rsid w:val="00EB5463"/>
    <w:rsid w:val="00EC13A9"/>
    <w:rsid w:val="00ED2D4A"/>
    <w:rsid w:val="00EE42A0"/>
    <w:rsid w:val="00EE53D6"/>
    <w:rsid w:val="00EF561F"/>
    <w:rsid w:val="00EF6C1C"/>
    <w:rsid w:val="00F10D85"/>
    <w:rsid w:val="00F12755"/>
    <w:rsid w:val="00F259BA"/>
    <w:rsid w:val="00F377E3"/>
    <w:rsid w:val="00F4461E"/>
    <w:rsid w:val="00F52523"/>
    <w:rsid w:val="00F7125B"/>
    <w:rsid w:val="00FA351F"/>
    <w:rsid w:val="00FA3C8A"/>
    <w:rsid w:val="00FA6A2B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06F2D5"/>
  <w15:docId w15:val="{D00B0AF1-B6BC-40CE-AB28-B92E3914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B3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172B3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2B3B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2B3B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Wyrnienie">
    <w:name w:val="Wyróżnienie"/>
    <w:basedOn w:val="Domylnaczcionkaakapitu"/>
    <w:rsid w:val="00A16B84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0C6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ascii="Palatino Linotype" w:hAnsi="Palatino Linotype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i w:val="0"/>
      <w:color w:val="FF0000"/>
    </w:rPr>
  </w:style>
  <w:style w:type="character" w:customStyle="1" w:styleId="ListLabel4">
    <w:name w:val="ListLabel 4"/>
    <w:qFormat/>
    <w:rPr>
      <w:rFonts w:ascii="Palatino Linotype" w:hAnsi="Palatino Linotype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Palatino Linotype" w:hAnsi="Palatino Linotype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uiPriority w:val="99"/>
    <w:unhideWhenUsed/>
    <w:rsid w:val="00172B3B"/>
    <w:pPr>
      <w:tabs>
        <w:tab w:val="center" w:pos="4536"/>
        <w:tab w:val="right" w:pos="9072"/>
      </w:tabs>
    </w:pPr>
    <w:rPr>
      <w:szCs w:val="21"/>
    </w:rPr>
  </w:style>
  <w:style w:type="paragraph" w:customStyle="1" w:styleId="Sygnatura">
    <w:name w:val="Sygnatura"/>
    <w:basedOn w:val="Normalny"/>
  </w:style>
  <w:style w:type="paragraph" w:customStyle="1" w:styleId="Standard">
    <w:name w:val="Standard"/>
    <w:qFormat/>
    <w:rsid w:val="00172B3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Indeksuytkownika1">
    <w:name w:val="Indeks użytkownika 1"/>
    <w:basedOn w:val="Normalny"/>
    <w:qFormat/>
    <w:rsid w:val="00172B3B"/>
    <w:pPr>
      <w:suppressLineNumbers/>
      <w:tabs>
        <w:tab w:val="right" w:leader="dot" w:pos="9638"/>
      </w:tabs>
    </w:pPr>
  </w:style>
  <w:style w:type="paragraph" w:styleId="Bezodstpw">
    <w:name w:val="No Spacing"/>
    <w:qFormat/>
    <w:rsid w:val="00172B3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172B3B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172B3B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0C67"/>
    <w:rPr>
      <w:rFonts w:ascii="Segoe UI" w:hAnsi="Segoe UI"/>
      <w:sz w:val="18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Tekstwstpniesformatowany">
    <w:name w:val="Tekst wstępnie sformatowany"/>
    <w:basedOn w:val="Normalny"/>
    <w:qFormat/>
  </w:style>
  <w:style w:type="paragraph" w:customStyle="1" w:styleId="Zawartolisty">
    <w:name w:val="Zawartość listy"/>
    <w:basedOn w:val="Normalny"/>
    <w:qFormat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styleId="Zwrotgrzecznociowy">
    <w:name w:val="Salutation"/>
    <w:basedOn w:val="Normalny"/>
  </w:style>
  <w:style w:type="numbering" w:customStyle="1" w:styleId="WW8Num1">
    <w:name w:val="WW8Num1"/>
    <w:rsid w:val="00172B3B"/>
  </w:style>
  <w:style w:type="numbering" w:customStyle="1" w:styleId="WW8Num2">
    <w:name w:val="WW8Num2"/>
    <w:rsid w:val="00172B3B"/>
  </w:style>
  <w:style w:type="numbering" w:customStyle="1" w:styleId="WW8Num4">
    <w:name w:val="WW8Num4"/>
    <w:rsid w:val="00172B3B"/>
  </w:style>
  <w:style w:type="numbering" w:customStyle="1" w:styleId="WW8Num5">
    <w:name w:val="WW8Num5"/>
    <w:rsid w:val="00172B3B"/>
  </w:style>
  <w:style w:type="numbering" w:customStyle="1" w:styleId="WW8Num6">
    <w:name w:val="WW8Num6"/>
    <w:rsid w:val="00172B3B"/>
  </w:style>
  <w:style w:type="numbering" w:customStyle="1" w:styleId="WW8Num7">
    <w:name w:val="WW8Num7"/>
    <w:rsid w:val="00172B3B"/>
  </w:style>
  <w:style w:type="numbering" w:customStyle="1" w:styleId="WW8Num8">
    <w:name w:val="WW8Num8"/>
    <w:rsid w:val="00172B3B"/>
  </w:style>
  <w:style w:type="numbering" w:customStyle="1" w:styleId="WW8Num10">
    <w:name w:val="WW8Num10"/>
    <w:rsid w:val="00172B3B"/>
  </w:style>
  <w:style w:type="numbering" w:customStyle="1" w:styleId="WW8Num11">
    <w:name w:val="WW8Num11"/>
    <w:rsid w:val="00172B3B"/>
  </w:style>
  <w:style w:type="numbering" w:customStyle="1" w:styleId="WW8Num12">
    <w:name w:val="WW8Num12"/>
    <w:rsid w:val="00172B3B"/>
  </w:style>
  <w:style w:type="numbering" w:customStyle="1" w:styleId="WW8Num15">
    <w:name w:val="WW8Num15"/>
    <w:rsid w:val="00172B3B"/>
  </w:style>
  <w:style w:type="numbering" w:customStyle="1" w:styleId="WW8Num16">
    <w:name w:val="WW8Num16"/>
    <w:rsid w:val="00172B3B"/>
  </w:style>
  <w:style w:type="table" w:styleId="Tabela-Siatka">
    <w:name w:val="Table Grid"/>
    <w:basedOn w:val="Standardowy"/>
    <w:uiPriority w:val="39"/>
    <w:rsid w:val="00645D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36A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jaro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C883-E38E-44C5-A417-E78651A2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15</Pages>
  <Words>5056</Words>
  <Characters>30342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Hanas</dc:creator>
  <cp:lastModifiedBy>Angelika Jarosz </cp:lastModifiedBy>
  <cp:revision>15</cp:revision>
  <cp:lastPrinted>2021-09-21T10:25:00Z</cp:lastPrinted>
  <dcterms:created xsi:type="dcterms:W3CDTF">2021-09-13T10:32:00Z</dcterms:created>
  <dcterms:modified xsi:type="dcterms:W3CDTF">2021-09-21T10:35:00Z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